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78" w:rsidRPr="00B80158" w:rsidRDefault="00977978" w:rsidP="007D72E9">
      <w:pPr>
        <w:widowControl/>
        <w:shd w:val="clear" w:color="auto" w:fill="FFFFFF"/>
        <w:spacing w:before="100" w:beforeAutospacing="1" w:after="100" w:afterAutospacing="1" w:line="360" w:lineRule="auto"/>
        <w:jc w:val="center"/>
        <w:outlineLvl w:val="1"/>
        <w:rPr>
          <w:rFonts w:ascii="黑体" w:eastAsia="黑体" w:hAnsi="黑体" w:cs="Arial"/>
          <w:b/>
          <w:bCs/>
          <w:color w:val="333333"/>
          <w:kern w:val="0"/>
          <w:sz w:val="36"/>
          <w:szCs w:val="36"/>
        </w:rPr>
      </w:pPr>
      <w:r w:rsidRPr="00B80158">
        <w:rPr>
          <w:rFonts w:ascii="黑体" w:eastAsia="黑体" w:hAnsi="黑体" w:cs="Arial"/>
          <w:b/>
          <w:bCs/>
          <w:color w:val="333333"/>
          <w:kern w:val="0"/>
          <w:sz w:val="36"/>
          <w:szCs w:val="36"/>
        </w:rPr>
        <w:t>学生学籍管理</w:t>
      </w:r>
    </w:p>
    <w:p w:rsidR="00977978" w:rsidRPr="00B80158" w:rsidRDefault="00977978" w:rsidP="007D72E9">
      <w:pPr>
        <w:widowControl/>
        <w:shd w:val="clear" w:color="auto" w:fill="FFFFFF"/>
        <w:spacing w:line="360" w:lineRule="auto"/>
        <w:ind w:firstLine="480"/>
        <w:jc w:val="center"/>
        <w:rPr>
          <w:rFonts w:asciiTheme="minorEastAsia" w:hAnsiTheme="minorEastAsia" w:cs="Arial"/>
          <w:b/>
          <w:color w:val="333333"/>
          <w:kern w:val="0"/>
          <w:sz w:val="28"/>
          <w:szCs w:val="28"/>
        </w:rPr>
      </w:pPr>
      <w:r w:rsidRPr="00B80158">
        <w:rPr>
          <w:rFonts w:asciiTheme="minorEastAsia" w:hAnsiTheme="minorEastAsia" w:cs="Arial"/>
          <w:b/>
          <w:color w:val="333333"/>
          <w:kern w:val="0"/>
          <w:sz w:val="28"/>
          <w:szCs w:val="28"/>
        </w:rPr>
        <w:t>第一章 总则</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kern w:val="0"/>
          <w:sz w:val="28"/>
          <w:szCs w:val="28"/>
        </w:rPr>
      </w:pPr>
      <w:r w:rsidRPr="00B80158">
        <w:rPr>
          <w:rFonts w:asciiTheme="minorEastAsia" w:hAnsiTheme="minorEastAsia" w:cs="Arial"/>
          <w:color w:val="333333"/>
          <w:kern w:val="0"/>
          <w:sz w:val="28"/>
          <w:szCs w:val="28"/>
        </w:rPr>
        <w:t>第一条 为规范中小学生学籍管理，提高新形势下基础教育科学管理水平，保障适龄儿童、少年受教育的权利，根</w:t>
      </w:r>
      <w:r w:rsidRPr="00B80158">
        <w:rPr>
          <w:rFonts w:asciiTheme="minorEastAsia" w:hAnsiTheme="minorEastAsia" w:cs="Arial"/>
          <w:kern w:val="0"/>
          <w:sz w:val="28"/>
          <w:szCs w:val="28"/>
        </w:rPr>
        <w:t>据《中华人民共和国教育法》《中华人民共和国义务教育法》等有关法律，制订本办法。</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第二条 本办法适用于我国所有由政府、企业事业组织、社会团体、其他社会组织及公民个人依法举办的小学、初中、普通高中、特殊教育学校、工读学校（以下简称学校）和在这些学校就读的学生（以下简称学生）。</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第三条 学生学籍管理采用信息化方式，实行分级负责、省级统筹、属地管理、学校实施的管理体制。</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国务院教育行政部门宏观指导各地学生学籍管理工作，负责组织建设全国联网的学生电子学籍信息管理系统（以下简称电子学籍系统），制订相关技术标准和实施办法。</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省级教育行政部门统筹本行政区域内学生学籍管理工作，制订本省（区、市）学籍管理实施细则，指导、监督、检查本行政区域内各地和学校学生学籍管理工作；按照国家要求建设电子学籍系统运行环境和学生数据库，确保正常运行和数据交换。</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地（市）级教育行政部门负责指导、督促县级教育行政部门认真落实国家和本省（区、市）关于学生学籍管理的各项规定和要求。</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lastRenderedPageBreak/>
        <w:t>县级教育行政部门具体负责本行政区域内学校的学生学籍管理工作；应用电子学籍系统进行相应管理；督促学校做好学生学籍的日常管理工作。</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 xml:space="preserve">学校负责学籍信息收集、汇总、校验、上报，应用电子学籍系统开展日常学籍管理工作，确保信息真实、准确、完整。 </w:t>
      </w:r>
    </w:p>
    <w:p w:rsidR="00977978" w:rsidRPr="00B80158" w:rsidRDefault="00977978" w:rsidP="007D72E9">
      <w:pPr>
        <w:widowControl/>
        <w:shd w:val="clear" w:color="auto" w:fill="FFFFFF"/>
        <w:spacing w:line="360" w:lineRule="auto"/>
        <w:ind w:firstLine="480"/>
        <w:jc w:val="center"/>
        <w:rPr>
          <w:rFonts w:asciiTheme="minorEastAsia" w:hAnsiTheme="minorEastAsia" w:cs="Arial"/>
          <w:b/>
          <w:color w:val="333333"/>
          <w:kern w:val="0"/>
          <w:sz w:val="28"/>
          <w:szCs w:val="28"/>
        </w:rPr>
      </w:pPr>
      <w:r w:rsidRPr="00B80158">
        <w:rPr>
          <w:rFonts w:asciiTheme="minorEastAsia" w:hAnsiTheme="minorEastAsia" w:cs="Arial"/>
          <w:b/>
          <w:color w:val="333333"/>
          <w:kern w:val="0"/>
          <w:sz w:val="28"/>
          <w:szCs w:val="28"/>
        </w:rPr>
        <w:t>第二章 学籍建立</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第四条 学生初次办理入学注册手续后，学校应为其采集录入学籍信息，建立学籍档案，通过电子学籍系统申请学籍号。</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学籍主管部门应通过电子学籍系统及时核准学生学籍。</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第五条 学籍号以学生居民身份证号为基础生成，一人一号，终身不变。学籍</w:t>
      </w:r>
      <w:proofErr w:type="gramStart"/>
      <w:r w:rsidRPr="00B80158">
        <w:rPr>
          <w:rFonts w:asciiTheme="minorEastAsia" w:hAnsiTheme="minorEastAsia" w:cs="Arial"/>
          <w:color w:val="333333"/>
          <w:kern w:val="0"/>
          <w:sz w:val="28"/>
          <w:szCs w:val="28"/>
        </w:rPr>
        <w:t>号具体</w:t>
      </w:r>
      <w:proofErr w:type="gramEnd"/>
      <w:r w:rsidRPr="00B80158">
        <w:rPr>
          <w:rFonts w:asciiTheme="minorEastAsia" w:hAnsiTheme="minorEastAsia" w:cs="Arial"/>
          <w:color w:val="333333"/>
          <w:kern w:val="0"/>
          <w:sz w:val="28"/>
          <w:szCs w:val="28"/>
        </w:rPr>
        <w:t>生成规则由国务院教育行政部门另行制订。</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逐步推行包含学生学籍信息的免费学生卡。</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第六条 学校不得以虚假信息建立学生学籍，不得重复建立学籍。学籍主管部门和学校应利用电子学籍系统进行查重。</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学籍管理实行“籍随人走”。学校不接收未按规定办理转学手续的学生入学。残疾程度较重、无法进入学校学习的学生，由承担送教上门的学校建立学籍。</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第七条 学校应当从学生入学之日起1个月内为其建立学籍档案。</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学生学籍档案内容包括：</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一、学籍基础信息及信息变动情况；</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二、学籍信息证明材料（户籍证明、转学申请、休学申请等）；</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lastRenderedPageBreak/>
        <w:t>三、综合素质发展报告（含学业考试信息、体育运动技能与艺术特长、参加社区服务和社会实践情况等）；</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四、体质健康测试及健康体检信息、预防接种信息等；</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五、在校期间的获奖信息；</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六、享受资助信息；</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七、省级教育行政部门规定的其他信息和材料。</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学籍基础信息表由国务院教育行政部门统一制订。</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第八条 学籍档案分为电子档案和纸质档案。电子档案纳入电子学籍系统管理，纸质档案由学校学籍管理员负责管理。</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逐步推进学籍档案电子化，同时保留必要的纸质档案。</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第九条 学生转学或在基础教育阶段升学时，学籍档案应当转至转入学校或升入学校，转出学校或毕业学校应保留电子档案备份，同时保留必要的纸质档案复印件。学生最后终止学业的学校应当归档永久保存学生的学籍档案，或按相关规定办理。</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学校合并的，其学籍档案移交并入的学校管理。</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学校撤销的，其学籍档案移交县级教育行政部门指定的单位管理。</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 xml:space="preserve">第十条 如学生父母或其他监护人提出修改学生基础信息的，凭《居民户口簿》或其他证明文件向学校提出申请，并附《居民户口簿》复印件或其他证明复印件，由学校核准变更学籍信息，并报学籍主管部门核准。 </w:t>
      </w:r>
    </w:p>
    <w:p w:rsidR="00977978" w:rsidRPr="00B80158" w:rsidRDefault="00977978" w:rsidP="007D72E9">
      <w:pPr>
        <w:widowControl/>
        <w:shd w:val="clear" w:color="auto" w:fill="FFFFFF"/>
        <w:spacing w:line="360" w:lineRule="auto"/>
        <w:ind w:firstLine="480"/>
        <w:jc w:val="center"/>
        <w:rPr>
          <w:rFonts w:asciiTheme="minorEastAsia" w:hAnsiTheme="minorEastAsia" w:cs="Arial"/>
          <w:b/>
          <w:color w:val="333333"/>
          <w:kern w:val="0"/>
          <w:sz w:val="28"/>
          <w:szCs w:val="28"/>
        </w:rPr>
      </w:pPr>
      <w:r w:rsidRPr="00B80158">
        <w:rPr>
          <w:rFonts w:asciiTheme="minorEastAsia" w:hAnsiTheme="minorEastAsia" w:cs="Arial"/>
          <w:b/>
          <w:color w:val="333333"/>
          <w:kern w:val="0"/>
          <w:sz w:val="28"/>
          <w:szCs w:val="28"/>
        </w:rPr>
        <w:t>第三章 学籍变动管理</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lastRenderedPageBreak/>
        <w:t>第十一条 各学段各类学籍变动的具体条件和要求由省级教育行政部门根据国家法律法规和当地实际统筹制定。</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第十二条 正常升级学生的学籍信息更新，由电子学籍系统完成。</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第十三条 学生学籍信息发生变化，学籍进行转接或学生毕业（结业、</w:t>
      </w:r>
      <w:proofErr w:type="gramStart"/>
      <w:r w:rsidRPr="00B80158">
        <w:rPr>
          <w:rFonts w:asciiTheme="minorEastAsia" w:hAnsiTheme="minorEastAsia" w:cs="Arial"/>
          <w:color w:val="333333"/>
          <w:kern w:val="0"/>
          <w:sz w:val="28"/>
          <w:szCs w:val="28"/>
        </w:rPr>
        <w:t>肄业</w:t>
      </w:r>
      <w:proofErr w:type="gramEnd"/>
      <w:r w:rsidRPr="00B80158">
        <w:rPr>
          <w:rFonts w:asciiTheme="minorEastAsia" w:hAnsiTheme="minorEastAsia" w:cs="Arial"/>
          <w:color w:val="333333"/>
          <w:kern w:val="0"/>
          <w:sz w:val="28"/>
          <w:szCs w:val="28"/>
        </w:rPr>
        <w:t>）时，学校应</w:t>
      </w:r>
      <w:proofErr w:type="gramStart"/>
      <w:r w:rsidRPr="00B80158">
        <w:rPr>
          <w:rFonts w:asciiTheme="minorEastAsia" w:hAnsiTheme="minorEastAsia" w:cs="Arial"/>
          <w:color w:val="333333"/>
          <w:kern w:val="0"/>
          <w:sz w:val="28"/>
          <w:szCs w:val="28"/>
        </w:rPr>
        <w:t>及时维护</w:t>
      </w:r>
      <w:proofErr w:type="gramEnd"/>
      <w:r w:rsidRPr="00B80158">
        <w:rPr>
          <w:rFonts w:asciiTheme="minorEastAsia" w:hAnsiTheme="minorEastAsia" w:cs="Arial"/>
          <w:color w:val="333333"/>
          <w:kern w:val="0"/>
          <w:sz w:val="28"/>
          <w:szCs w:val="28"/>
        </w:rPr>
        <w:t>电子学籍系统中的有关信息，并将证明材料归入学生学籍档案。学籍主管部门应及时对学生学籍变动信息进行更新。</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第十四条 学生转学或升学的，转入学校应通过电子学籍系统启动学籍转接手续，转出学校及双方学校学籍主管部门予以核办。</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转入、转出学校和双方学校学籍主管部门应当分别在10个工作日内完成学生学籍转接。</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第十五条 学生办理学籍转接手续后，转出学校应及时转出学籍档案，并在1个月内办结。</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第十六条 学生转学或升学后，转入学校应当以收到的学籍档案为基础为学生接续档案。</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第十七条 特教学校学生转入普通学校随班就读，或普通学校随班就读残疾学生转入特教学校就读的，其学籍可以转入新学校，也可保留在原学校。</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进入工读学校就读的学生，其学籍是否转入工读学校，由原学校与学生的父母或其他监护人商定。</w:t>
      </w:r>
    </w:p>
    <w:p w:rsidR="00977978" w:rsidRPr="00B80158" w:rsidRDefault="00977978" w:rsidP="007D72E9">
      <w:pPr>
        <w:widowControl/>
        <w:shd w:val="clear" w:color="auto" w:fill="FFFFFF"/>
        <w:spacing w:line="360" w:lineRule="auto"/>
        <w:ind w:firstLine="480"/>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第十八条 省（区、市）直管学校、设区的市直</w:t>
      </w:r>
      <w:proofErr w:type="gramStart"/>
      <w:r w:rsidRPr="00B80158">
        <w:rPr>
          <w:rFonts w:asciiTheme="minorEastAsia" w:hAnsiTheme="minorEastAsia" w:cs="Arial"/>
          <w:color w:val="333333"/>
          <w:kern w:val="0"/>
          <w:sz w:val="28"/>
          <w:szCs w:val="28"/>
        </w:rPr>
        <w:t>管学校</w:t>
      </w:r>
      <w:proofErr w:type="gramEnd"/>
      <w:r w:rsidRPr="00B80158">
        <w:rPr>
          <w:rFonts w:asciiTheme="minorEastAsia" w:hAnsiTheme="minorEastAsia" w:cs="Arial"/>
          <w:color w:val="333333"/>
          <w:kern w:val="0"/>
          <w:sz w:val="28"/>
          <w:szCs w:val="28"/>
        </w:rPr>
        <w:t>学生的转入转出情况，由学校每学期书面告知所在地县（区）教育行政部门。</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lastRenderedPageBreak/>
        <w:t>第十九条 学生休学由父母或其他监护人提出书面申请，学校审核同意后，通过电子学籍系统报学籍主管部门登记。复学时，学校应及时办理相关手续。</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学生休学期间学校应为其保留学籍。</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第二十条 学生到境外就读的，应当凭有效证件到现就读学校办理相关手续。回到境内后仍接受基础教育的，应接</w:t>
      </w:r>
      <w:proofErr w:type="gramStart"/>
      <w:r w:rsidRPr="00B80158">
        <w:rPr>
          <w:rFonts w:asciiTheme="minorEastAsia" w:hAnsiTheme="minorEastAsia" w:cs="Arial"/>
          <w:color w:val="333333"/>
          <w:kern w:val="0"/>
          <w:sz w:val="28"/>
          <w:szCs w:val="28"/>
        </w:rPr>
        <w:t>续原来</w:t>
      </w:r>
      <w:proofErr w:type="gramEnd"/>
      <w:r w:rsidRPr="00B80158">
        <w:rPr>
          <w:rFonts w:asciiTheme="minorEastAsia" w:hAnsiTheme="minorEastAsia" w:cs="Arial"/>
          <w:color w:val="333333"/>
          <w:kern w:val="0"/>
          <w:sz w:val="28"/>
          <w:szCs w:val="28"/>
        </w:rPr>
        <w:t>的学籍档案。</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第二十一条 学生死亡，学校应当</w:t>
      </w:r>
      <w:proofErr w:type="gramStart"/>
      <w:r w:rsidRPr="00B80158">
        <w:rPr>
          <w:rFonts w:asciiTheme="minorEastAsia" w:hAnsiTheme="minorEastAsia" w:cs="Arial"/>
          <w:color w:val="333333"/>
          <w:kern w:val="0"/>
          <w:sz w:val="28"/>
          <w:szCs w:val="28"/>
        </w:rPr>
        <w:t>凭相关</w:t>
      </w:r>
      <w:proofErr w:type="gramEnd"/>
      <w:r w:rsidRPr="00B80158">
        <w:rPr>
          <w:rFonts w:asciiTheme="minorEastAsia" w:hAnsiTheme="minorEastAsia" w:cs="Arial"/>
          <w:color w:val="333333"/>
          <w:kern w:val="0"/>
          <w:sz w:val="28"/>
          <w:szCs w:val="28"/>
        </w:rPr>
        <w:t>证明在10个工作日内通过电子学籍系统报学籍主管部门注销其学籍。</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第二十二条 学校应将义务教育阶段学生辍学情况依法及时书面上报当地乡镇人民政府、县级教育行政部门和学籍主管部门，在义务教育年限内为其保留学籍，并利用电子学籍系统进行管理。</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义务教育阶段外来务工人员随迁子女辍学的，就读学校的学籍主管部门应于每学期末将学生学籍档案转交其户籍所在地县（区）教育行政部门。</w:t>
      </w:r>
      <w:r w:rsidRPr="00B80158">
        <w:rPr>
          <w:rFonts w:asciiTheme="minorEastAsia" w:hAnsiTheme="minorEastAsia" w:cs="Arial"/>
          <w:color w:val="3366CC"/>
          <w:kern w:val="0"/>
          <w:sz w:val="28"/>
          <w:szCs w:val="28"/>
          <w:vertAlign w:val="superscript"/>
        </w:rPr>
        <w:t xml:space="preserve"> [4]</w:t>
      </w:r>
      <w:r w:rsidRPr="00B80158">
        <w:rPr>
          <w:rFonts w:asciiTheme="minorEastAsia" w:hAnsiTheme="minorEastAsia" w:cs="Arial"/>
          <w:color w:val="136EC2"/>
          <w:kern w:val="0"/>
          <w:sz w:val="28"/>
          <w:szCs w:val="28"/>
        </w:rPr>
        <w:t> </w:t>
      </w:r>
      <w:r w:rsidRPr="00B80158">
        <w:rPr>
          <w:rFonts w:asciiTheme="minorEastAsia" w:hAnsiTheme="minorEastAsia" w:cs="Arial"/>
          <w:color w:val="333333"/>
          <w:kern w:val="0"/>
          <w:sz w:val="28"/>
          <w:szCs w:val="28"/>
        </w:rPr>
        <w:t xml:space="preserve"> </w:t>
      </w:r>
    </w:p>
    <w:p w:rsidR="00977978" w:rsidRPr="00B80158" w:rsidRDefault="00977978" w:rsidP="007D72E9">
      <w:pPr>
        <w:widowControl/>
        <w:shd w:val="clear" w:color="auto" w:fill="FFFFFF"/>
        <w:spacing w:line="360" w:lineRule="auto"/>
        <w:ind w:firstLine="480"/>
        <w:jc w:val="center"/>
        <w:rPr>
          <w:rFonts w:asciiTheme="minorEastAsia" w:hAnsiTheme="minorEastAsia" w:cs="Arial"/>
          <w:b/>
          <w:color w:val="333333"/>
          <w:kern w:val="0"/>
          <w:sz w:val="28"/>
          <w:szCs w:val="28"/>
        </w:rPr>
      </w:pPr>
      <w:r w:rsidRPr="00B80158">
        <w:rPr>
          <w:rFonts w:asciiTheme="minorEastAsia" w:hAnsiTheme="minorEastAsia" w:cs="Arial"/>
          <w:b/>
          <w:color w:val="333333"/>
          <w:kern w:val="0"/>
          <w:sz w:val="28"/>
          <w:szCs w:val="28"/>
        </w:rPr>
        <w:t>第四章 保障措施</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第二十三条 地方教育行政部门和学校应当为学籍管理提供必要的保障条件，配备或指定学籍管理员，完善管理制度，建立工作机制。</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对学籍管理员</w:t>
      </w:r>
      <w:proofErr w:type="gramStart"/>
      <w:r w:rsidRPr="00B80158">
        <w:rPr>
          <w:rFonts w:asciiTheme="minorEastAsia" w:hAnsiTheme="minorEastAsia" w:cs="Arial"/>
          <w:color w:val="333333"/>
          <w:kern w:val="0"/>
          <w:sz w:val="28"/>
          <w:szCs w:val="28"/>
        </w:rPr>
        <w:t>当实行</w:t>
      </w:r>
      <w:proofErr w:type="gramEnd"/>
      <w:r w:rsidRPr="00B80158">
        <w:rPr>
          <w:rFonts w:asciiTheme="minorEastAsia" w:hAnsiTheme="minorEastAsia" w:cs="Arial"/>
          <w:color w:val="333333"/>
          <w:kern w:val="0"/>
          <w:sz w:val="28"/>
          <w:szCs w:val="28"/>
        </w:rPr>
        <w:t>先培训后上岗，并保持相对稳定。各级学籍管理员的基本信息须报送上一级教育行政部门。</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第二十四条 地方教育行政部门和学校应当每学期复核学生学籍，确保学籍变动手续完备、学生基本信息和学籍变动信息准确。</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lastRenderedPageBreak/>
        <w:t>第二十五条 各级教育行政部门和学校要建立严格的保密制度。非经学籍主管部门书面批准，学籍信息一律不得向外提供，严防学籍信息外泄和滥用。</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第二十六条 教育行政部门违反本办法的规定，由上一级教育行政部门责令改正；情节严重的，对直接负责的主管人员和其他直接责任人员依法处理。</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第二十七条 学校违反本办法的规定，有下列情形之一的，由主管部门责令改正；情节严重的，依法追究校长和相关人员责任：</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一、不为已接收学生建立学籍档案的；</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二、以虚假信息建立学籍或学籍档案的；</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三、不及时把学籍变动信息纳入学籍档案的；</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四、不及时报告义务教育阶段学生辍学情况的；</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五、接收学生不为其办理转学手续的；</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六、不按规定为学生转接学籍档案的；</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七、泄露或非法使用学生学籍信息的；</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 xml:space="preserve">八、违反本办法规定的其他行为。 </w:t>
      </w:r>
    </w:p>
    <w:p w:rsidR="00977978" w:rsidRPr="00B80158" w:rsidRDefault="00977978" w:rsidP="007D72E9">
      <w:pPr>
        <w:widowControl/>
        <w:shd w:val="clear" w:color="auto" w:fill="FFFFFF"/>
        <w:spacing w:line="360" w:lineRule="auto"/>
        <w:ind w:firstLine="480"/>
        <w:jc w:val="center"/>
        <w:rPr>
          <w:rFonts w:asciiTheme="minorEastAsia" w:hAnsiTheme="minorEastAsia" w:cs="Arial"/>
          <w:b/>
          <w:color w:val="333333"/>
          <w:kern w:val="0"/>
          <w:sz w:val="28"/>
          <w:szCs w:val="28"/>
        </w:rPr>
      </w:pPr>
      <w:r w:rsidRPr="00B80158">
        <w:rPr>
          <w:rFonts w:asciiTheme="minorEastAsia" w:hAnsiTheme="minorEastAsia" w:cs="Arial"/>
          <w:b/>
          <w:color w:val="333333"/>
          <w:kern w:val="0"/>
          <w:sz w:val="28"/>
          <w:szCs w:val="28"/>
        </w:rPr>
        <w:t>第五章 附则</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第二十八条 学校的外籍学生和港澳台学生学籍管理，参照本办法执行。</w:t>
      </w:r>
    </w:p>
    <w:p w:rsidR="007D72E9"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r w:rsidRPr="00B80158">
        <w:rPr>
          <w:rFonts w:asciiTheme="minorEastAsia" w:hAnsiTheme="minorEastAsia" w:cs="Arial"/>
          <w:color w:val="333333"/>
          <w:kern w:val="0"/>
          <w:sz w:val="28"/>
          <w:szCs w:val="28"/>
        </w:rPr>
        <w:t>第二十九条 省级教育行政部门应制订或完善实施细则。</w:t>
      </w:r>
    </w:p>
    <w:p w:rsidR="00977978" w:rsidRPr="00B80158" w:rsidRDefault="00977978" w:rsidP="00B80158">
      <w:pPr>
        <w:widowControl/>
        <w:shd w:val="clear" w:color="auto" w:fill="FFFFFF"/>
        <w:spacing w:line="360" w:lineRule="auto"/>
        <w:ind w:firstLineChars="221" w:firstLine="619"/>
        <w:jc w:val="left"/>
        <w:rPr>
          <w:rFonts w:asciiTheme="minorEastAsia" w:hAnsiTheme="minorEastAsia" w:cs="Arial"/>
          <w:color w:val="333333"/>
          <w:kern w:val="0"/>
          <w:sz w:val="28"/>
          <w:szCs w:val="28"/>
        </w:rPr>
      </w:pPr>
      <w:bookmarkStart w:id="0" w:name="_GoBack"/>
      <w:bookmarkEnd w:id="0"/>
      <w:r w:rsidRPr="00B80158">
        <w:rPr>
          <w:rFonts w:asciiTheme="minorEastAsia" w:hAnsiTheme="minorEastAsia" w:cs="Arial"/>
          <w:color w:val="333333"/>
          <w:kern w:val="0"/>
          <w:sz w:val="28"/>
          <w:szCs w:val="28"/>
        </w:rPr>
        <w:t>第三十条 本办法自2013年9月1日起施行。</w:t>
      </w:r>
    </w:p>
    <w:p w:rsidR="00B75233" w:rsidRPr="00B80158" w:rsidRDefault="00FE27D2" w:rsidP="007D72E9">
      <w:pPr>
        <w:spacing w:line="360" w:lineRule="auto"/>
        <w:rPr>
          <w:rFonts w:asciiTheme="minorEastAsia" w:hAnsiTheme="minorEastAsia"/>
          <w:sz w:val="28"/>
          <w:szCs w:val="28"/>
        </w:rPr>
      </w:pPr>
    </w:p>
    <w:sectPr w:rsidR="00B75233" w:rsidRPr="00B80158" w:rsidSect="00C46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78"/>
    <w:rsid w:val="004B3EE9"/>
    <w:rsid w:val="007D72E9"/>
    <w:rsid w:val="00977978"/>
    <w:rsid w:val="00B80158"/>
    <w:rsid w:val="00C46AC1"/>
    <w:rsid w:val="00C744DF"/>
    <w:rsid w:val="00FE2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77978"/>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77978"/>
    <w:rPr>
      <w:rFonts w:ascii="宋体" w:eastAsia="宋体" w:hAnsi="宋体" w:cs="宋体"/>
      <w:b/>
      <w:bCs/>
      <w:color w:val="333333"/>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77978"/>
    <w:pPr>
      <w:widowControl/>
      <w:spacing w:before="100" w:beforeAutospacing="1" w:after="100" w:afterAutospacing="1"/>
      <w:jc w:val="left"/>
      <w:outlineLvl w:val="1"/>
    </w:pPr>
    <w:rPr>
      <w:rFonts w:ascii="宋体" w:eastAsia="宋体" w:hAnsi="宋体" w:cs="宋体"/>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77978"/>
    <w:rPr>
      <w:rFonts w:ascii="宋体" w:eastAsia="宋体" w:hAnsi="宋体" w:cs="宋体"/>
      <w:b/>
      <w:bCs/>
      <w:color w:val="333333"/>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55241">
      <w:bodyDiv w:val="1"/>
      <w:marLeft w:val="0"/>
      <w:marRight w:val="0"/>
      <w:marTop w:val="0"/>
      <w:marBottom w:val="0"/>
      <w:divBdr>
        <w:top w:val="none" w:sz="0" w:space="0" w:color="auto"/>
        <w:left w:val="none" w:sz="0" w:space="0" w:color="auto"/>
        <w:bottom w:val="none" w:sz="0" w:space="0" w:color="auto"/>
        <w:right w:val="none" w:sz="0" w:space="0" w:color="auto"/>
      </w:divBdr>
      <w:divsChild>
        <w:div w:id="217521986">
          <w:marLeft w:val="0"/>
          <w:marRight w:val="0"/>
          <w:marTop w:val="0"/>
          <w:marBottom w:val="0"/>
          <w:divBdr>
            <w:top w:val="none" w:sz="0" w:space="0" w:color="auto"/>
            <w:left w:val="none" w:sz="0" w:space="0" w:color="auto"/>
            <w:bottom w:val="none" w:sz="0" w:space="0" w:color="auto"/>
            <w:right w:val="none" w:sz="0" w:space="0" w:color="auto"/>
          </w:divBdr>
          <w:divsChild>
            <w:div w:id="1761946934">
              <w:marLeft w:val="0"/>
              <w:marRight w:val="0"/>
              <w:marTop w:val="218"/>
              <w:marBottom w:val="0"/>
              <w:divBdr>
                <w:top w:val="none" w:sz="0" w:space="0" w:color="auto"/>
                <w:left w:val="none" w:sz="0" w:space="0" w:color="auto"/>
                <w:bottom w:val="none" w:sz="0" w:space="0" w:color="auto"/>
                <w:right w:val="none" w:sz="0" w:space="0" w:color="auto"/>
              </w:divBdr>
              <w:divsChild>
                <w:div w:id="1706834407">
                  <w:marLeft w:val="0"/>
                  <w:marRight w:val="0"/>
                  <w:marTop w:val="0"/>
                  <w:marBottom w:val="0"/>
                  <w:divBdr>
                    <w:top w:val="single" w:sz="4" w:space="0" w:color="E5E5E5"/>
                    <w:left w:val="single" w:sz="4" w:space="0" w:color="E5E5E5"/>
                    <w:bottom w:val="single" w:sz="4" w:space="0" w:color="E5E5E5"/>
                    <w:right w:val="single" w:sz="4" w:space="0" w:color="E5E5E5"/>
                  </w:divBdr>
                  <w:divsChild>
                    <w:div w:id="1247616041">
                      <w:marLeft w:val="0"/>
                      <w:marRight w:val="0"/>
                      <w:marTop w:val="0"/>
                      <w:marBottom w:val="0"/>
                      <w:divBdr>
                        <w:top w:val="none" w:sz="0" w:space="0" w:color="auto"/>
                        <w:left w:val="none" w:sz="0" w:space="0" w:color="auto"/>
                        <w:bottom w:val="none" w:sz="0" w:space="0" w:color="auto"/>
                        <w:right w:val="none" w:sz="0" w:space="0" w:color="auto"/>
                      </w:divBdr>
                      <w:divsChild>
                        <w:div w:id="932471640">
                          <w:marLeft w:val="0"/>
                          <w:marRight w:val="0"/>
                          <w:marTop w:val="0"/>
                          <w:marBottom w:val="164"/>
                          <w:divBdr>
                            <w:top w:val="none" w:sz="0" w:space="0" w:color="auto"/>
                            <w:left w:val="none" w:sz="0" w:space="0" w:color="auto"/>
                            <w:bottom w:val="none" w:sz="0" w:space="0" w:color="auto"/>
                            <w:right w:val="none" w:sz="0" w:space="0" w:color="auto"/>
                          </w:divBdr>
                        </w:div>
                        <w:div w:id="1529024039">
                          <w:marLeft w:val="0"/>
                          <w:marRight w:val="0"/>
                          <w:marTop w:val="0"/>
                          <w:marBottom w:val="164"/>
                          <w:divBdr>
                            <w:top w:val="none" w:sz="0" w:space="0" w:color="auto"/>
                            <w:left w:val="none" w:sz="0" w:space="0" w:color="auto"/>
                            <w:bottom w:val="none" w:sz="0" w:space="0" w:color="auto"/>
                            <w:right w:val="none" w:sz="0" w:space="0" w:color="auto"/>
                          </w:divBdr>
                        </w:div>
                        <w:div w:id="1919755017">
                          <w:marLeft w:val="0"/>
                          <w:marRight w:val="0"/>
                          <w:marTop w:val="0"/>
                          <w:marBottom w:val="164"/>
                          <w:divBdr>
                            <w:top w:val="none" w:sz="0" w:space="0" w:color="auto"/>
                            <w:left w:val="none" w:sz="0" w:space="0" w:color="auto"/>
                            <w:bottom w:val="none" w:sz="0" w:space="0" w:color="auto"/>
                            <w:right w:val="none" w:sz="0" w:space="0" w:color="auto"/>
                          </w:divBdr>
                        </w:div>
                        <w:div w:id="671299192">
                          <w:marLeft w:val="0"/>
                          <w:marRight w:val="0"/>
                          <w:marTop w:val="0"/>
                          <w:marBottom w:val="164"/>
                          <w:divBdr>
                            <w:top w:val="none" w:sz="0" w:space="0" w:color="auto"/>
                            <w:left w:val="none" w:sz="0" w:space="0" w:color="auto"/>
                            <w:bottom w:val="none" w:sz="0" w:space="0" w:color="auto"/>
                            <w:right w:val="none" w:sz="0" w:space="0" w:color="auto"/>
                          </w:divBdr>
                        </w:div>
                        <w:div w:id="932395762">
                          <w:marLeft w:val="0"/>
                          <w:marRight w:val="0"/>
                          <w:marTop w:val="0"/>
                          <w:marBottom w:val="164"/>
                          <w:divBdr>
                            <w:top w:val="none" w:sz="0" w:space="0" w:color="auto"/>
                            <w:left w:val="none" w:sz="0" w:space="0" w:color="auto"/>
                            <w:bottom w:val="none" w:sz="0" w:space="0" w:color="auto"/>
                            <w:right w:val="none" w:sz="0" w:space="0" w:color="auto"/>
                          </w:divBdr>
                        </w:div>
                        <w:div w:id="1598831588">
                          <w:marLeft w:val="0"/>
                          <w:marRight w:val="0"/>
                          <w:marTop w:val="0"/>
                          <w:marBottom w:val="164"/>
                          <w:divBdr>
                            <w:top w:val="none" w:sz="0" w:space="0" w:color="auto"/>
                            <w:left w:val="none" w:sz="0" w:space="0" w:color="auto"/>
                            <w:bottom w:val="none" w:sz="0" w:space="0" w:color="auto"/>
                            <w:right w:val="none" w:sz="0" w:space="0" w:color="auto"/>
                          </w:divBdr>
                        </w:div>
                        <w:div w:id="996421118">
                          <w:marLeft w:val="0"/>
                          <w:marRight w:val="0"/>
                          <w:marTop w:val="0"/>
                          <w:marBottom w:val="164"/>
                          <w:divBdr>
                            <w:top w:val="none" w:sz="0" w:space="0" w:color="auto"/>
                            <w:left w:val="none" w:sz="0" w:space="0" w:color="auto"/>
                            <w:bottom w:val="none" w:sz="0" w:space="0" w:color="auto"/>
                            <w:right w:val="none" w:sz="0" w:space="0" w:color="auto"/>
                          </w:divBdr>
                        </w:div>
                        <w:div w:id="2121143306">
                          <w:marLeft w:val="0"/>
                          <w:marRight w:val="0"/>
                          <w:marTop w:val="0"/>
                          <w:marBottom w:val="164"/>
                          <w:divBdr>
                            <w:top w:val="none" w:sz="0" w:space="0" w:color="auto"/>
                            <w:left w:val="none" w:sz="0" w:space="0" w:color="auto"/>
                            <w:bottom w:val="none" w:sz="0" w:space="0" w:color="auto"/>
                            <w:right w:val="none" w:sz="0" w:space="0" w:color="auto"/>
                          </w:divBdr>
                        </w:div>
                        <w:div w:id="1372337629">
                          <w:marLeft w:val="0"/>
                          <w:marRight w:val="0"/>
                          <w:marTop w:val="0"/>
                          <w:marBottom w:val="164"/>
                          <w:divBdr>
                            <w:top w:val="none" w:sz="0" w:space="0" w:color="auto"/>
                            <w:left w:val="none" w:sz="0" w:space="0" w:color="auto"/>
                            <w:bottom w:val="none" w:sz="0" w:space="0" w:color="auto"/>
                            <w:right w:val="none" w:sz="0" w:space="0" w:color="auto"/>
                          </w:divBdr>
                        </w:div>
                        <w:div w:id="2004158740">
                          <w:marLeft w:val="0"/>
                          <w:marRight w:val="0"/>
                          <w:marTop w:val="0"/>
                          <w:marBottom w:val="164"/>
                          <w:divBdr>
                            <w:top w:val="none" w:sz="0" w:space="0" w:color="auto"/>
                            <w:left w:val="none" w:sz="0" w:space="0" w:color="auto"/>
                            <w:bottom w:val="none" w:sz="0" w:space="0" w:color="auto"/>
                            <w:right w:val="none" w:sz="0" w:space="0" w:color="auto"/>
                          </w:divBdr>
                        </w:div>
                        <w:div w:id="1604415481">
                          <w:marLeft w:val="0"/>
                          <w:marRight w:val="0"/>
                          <w:marTop w:val="0"/>
                          <w:marBottom w:val="164"/>
                          <w:divBdr>
                            <w:top w:val="none" w:sz="0" w:space="0" w:color="auto"/>
                            <w:left w:val="none" w:sz="0" w:space="0" w:color="auto"/>
                            <w:bottom w:val="none" w:sz="0" w:space="0" w:color="auto"/>
                            <w:right w:val="none" w:sz="0" w:space="0" w:color="auto"/>
                          </w:divBdr>
                        </w:div>
                      </w:divsChild>
                    </w:div>
                  </w:divsChild>
                </w:div>
              </w:divsChild>
            </w:div>
          </w:divsChild>
        </w:div>
      </w:divsChild>
    </w:div>
    <w:div w:id="1792742832">
      <w:bodyDiv w:val="1"/>
      <w:marLeft w:val="0"/>
      <w:marRight w:val="0"/>
      <w:marTop w:val="0"/>
      <w:marBottom w:val="0"/>
      <w:divBdr>
        <w:top w:val="none" w:sz="0" w:space="0" w:color="auto"/>
        <w:left w:val="none" w:sz="0" w:space="0" w:color="auto"/>
        <w:bottom w:val="none" w:sz="0" w:space="0" w:color="auto"/>
        <w:right w:val="none" w:sz="0" w:space="0" w:color="auto"/>
      </w:divBdr>
      <w:divsChild>
        <w:div w:id="792947846">
          <w:marLeft w:val="0"/>
          <w:marRight w:val="0"/>
          <w:marTop w:val="0"/>
          <w:marBottom w:val="0"/>
          <w:divBdr>
            <w:top w:val="none" w:sz="0" w:space="0" w:color="auto"/>
            <w:left w:val="none" w:sz="0" w:space="0" w:color="auto"/>
            <w:bottom w:val="none" w:sz="0" w:space="0" w:color="auto"/>
            <w:right w:val="none" w:sz="0" w:space="0" w:color="auto"/>
          </w:divBdr>
          <w:divsChild>
            <w:div w:id="2087611087">
              <w:marLeft w:val="0"/>
              <w:marRight w:val="0"/>
              <w:marTop w:val="218"/>
              <w:marBottom w:val="0"/>
              <w:divBdr>
                <w:top w:val="none" w:sz="0" w:space="0" w:color="auto"/>
                <w:left w:val="none" w:sz="0" w:space="0" w:color="auto"/>
                <w:bottom w:val="none" w:sz="0" w:space="0" w:color="auto"/>
                <w:right w:val="none" w:sz="0" w:space="0" w:color="auto"/>
              </w:divBdr>
              <w:divsChild>
                <w:div w:id="1801151214">
                  <w:marLeft w:val="0"/>
                  <w:marRight w:val="0"/>
                  <w:marTop w:val="0"/>
                  <w:marBottom w:val="0"/>
                  <w:divBdr>
                    <w:top w:val="single" w:sz="4" w:space="0" w:color="E5E5E5"/>
                    <w:left w:val="single" w:sz="4" w:space="0" w:color="E5E5E5"/>
                    <w:bottom w:val="single" w:sz="4" w:space="0" w:color="E5E5E5"/>
                    <w:right w:val="single" w:sz="4" w:space="0" w:color="E5E5E5"/>
                  </w:divBdr>
                  <w:divsChild>
                    <w:div w:id="1418135065">
                      <w:marLeft w:val="0"/>
                      <w:marRight w:val="0"/>
                      <w:marTop w:val="0"/>
                      <w:marBottom w:val="0"/>
                      <w:divBdr>
                        <w:top w:val="none" w:sz="0" w:space="0" w:color="auto"/>
                        <w:left w:val="none" w:sz="0" w:space="0" w:color="auto"/>
                        <w:bottom w:val="none" w:sz="0" w:space="0" w:color="auto"/>
                        <w:right w:val="none" w:sz="0" w:space="0" w:color="auto"/>
                      </w:divBdr>
                      <w:divsChild>
                        <w:div w:id="280379472">
                          <w:marLeft w:val="0"/>
                          <w:marRight w:val="0"/>
                          <w:marTop w:val="0"/>
                          <w:marBottom w:val="0"/>
                          <w:divBdr>
                            <w:top w:val="none" w:sz="0" w:space="0" w:color="auto"/>
                            <w:left w:val="none" w:sz="0" w:space="0" w:color="auto"/>
                            <w:bottom w:val="none" w:sz="0" w:space="0" w:color="auto"/>
                            <w:right w:val="none" w:sz="0" w:space="0" w:color="auto"/>
                          </w:divBdr>
                        </w:div>
                        <w:div w:id="1629895339">
                          <w:marLeft w:val="0"/>
                          <w:marRight w:val="0"/>
                          <w:marTop w:val="0"/>
                          <w:marBottom w:val="164"/>
                          <w:divBdr>
                            <w:top w:val="none" w:sz="0" w:space="0" w:color="auto"/>
                            <w:left w:val="none" w:sz="0" w:space="0" w:color="auto"/>
                            <w:bottom w:val="none" w:sz="0" w:space="0" w:color="auto"/>
                            <w:right w:val="none" w:sz="0" w:space="0" w:color="auto"/>
                          </w:divBdr>
                        </w:div>
                        <w:div w:id="1014497885">
                          <w:marLeft w:val="0"/>
                          <w:marRight w:val="0"/>
                          <w:marTop w:val="0"/>
                          <w:marBottom w:val="164"/>
                          <w:divBdr>
                            <w:top w:val="none" w:sz="0" w:space="0" w:color="auto"/>
                            <w:left w:val="none" w:sz="0" w:space="0" w:color="auto"/>
                            <w:bottom w:val="none" w:sz="0" w:space="0" w:color="auto"/>
                            <w:right w:val="none" w:sz="0" w:space="0" w:color="auto"/>
                          </w:divBdr>
                        </w:div>
                        <w:div w:id="940382667">
                          <w:marLeft w:val="0"/>
                          <w:marRight w:val="0"/>
                          <w:marTop w:val="0"/>
                          <w:marBottom w:val="164"/>
                          <w:divBdr>
                            <w:top w:val="none" w:sz="0" w:space="0" w:color="auto"/>
                            <w:left w:val="none" w:sz="0" w:space="0" w:color="auto"/>
                            <w:bottom w:val="none" w:sz="0" w:space="0" w:color="auto"/>
                            <w:right w:val="none" w:sz="0" w:space="0" w:color="auto"/>
                          </w:divBdr>
                        </w:div>
                        <w:div w:id="35280994">
                          <w:marLeft w:val="0"/>
                          <w:marRight w:val="0"/>
                          <w:marTop w:val="0"/>
                          <w:marBottom w:val="164"/>
                          <w:divBdr>
                            <w:top w:val="none" w:sz="0" w:space="0" w:color="auto"/>
                            <w:left w:val="none" w:sz="0" w:space="0" w:color="auto"/>
                            <w:bottom w:val="none" w:sz="0" w:space="0" w:color="auto"/>
                            <w:right w:val="none" w:sz="0" w:space="0" w:color="auto"/>
                          </w:divBdr>
                        </w:div>
                        <w:div w:id="1192493085">
                          <w:marLeft w:val="0"/>
                          <w:marRight w:val="0"/>
                          <w:marTop w:val="0"/>
                          <w:marBottom w:val="164"/>
                          <w:divBdr>
                            <w:top w:val="none" w:sz="0" w:space="0" w:color="auto"/>
                            <w:left w:val="none" w:sz="0" w:space="0" w:color="auto"/>
                            <w:bottom w:val="none" w:sz="0" w:space="0" w:color="auto"/>
                            <w:right w:val="none" w:sz="0" w:space="0" w:color="auto"/>
                          </w:divBdr>
                        </w:div>
                        <w:div w:id="1903370853">
                          <w:marLeft w:val="0"/>
                          <w:marRight w:val="0"/>
                          <w:marTop w:val="0"/>
                          <w:marBottom w:val="164"/>
                          <w:divBdr>
                            <w:top w:val="none" w:sz="0" w:space="0" w:color="auto"/>
                            <w:left w:val="none" w:sz="0" w:space="0" w:color="auto"/>
                            <w:bottom w:val="none" w:sz="0" w:space="0" w:color="auto"/>
                            <w:right w:val="none" w:sz="0" w:space="0" w:color="auto"/>
                          </w:divBdr>
                        </w:div>
                        <w:div w:id="264732038">
                          <w:marLeft w:val="0"/>
                          <w:marRight w:val="0"/>
                          <w:marTop w:val="0"/>
                          <w:marBottom w:val="164"/>
                          <w:divBdr>
                            <w:top w:val="none" w:sz="0" w:space="0" w:color="auto"/>
                            <w:left w:val="none" w:sz="0" w:space="0" w:color="auto"/>
                            <w:bottom w:val="none" w:sz="0" w:space="0" w:color="auto"/>
                            <w:right w:val="none" w:sz="0" w:space="0" w:color="auto"/>
                          </w:divBdr>
                        </w:div>
                        <w:div w:id="482158593">
                          <w:marLeft w:val="0"/>
                          <w:marRight w:val="0"/>
                          <w:marTop w:val="0"/>
                          <w:marBottom w:val="164"/>
                          <w:divBdr>
                            <w:top w:val="none" w:sz="0" w:space="0" w:color="auto"/>
                            <w:left w:val="none" w:sz="0" w:space="0" w:color="auto"/>
                            <w:bottom w:val="none" w:sz="0" w:space="0" w:color="auto"/>
                            <w:right w:val="none" w:sz="0" w:space="0" w:color="auto"/>
                          </w:divBdr>
                        </w:div>
                        <w:div w:id="812678341">
                          <w:marLeft w:val="0"/>
                          <w:marRight w:val="0"/>
                          <w:marTop w:val="0"/>
                          <w:marBottom w:val="164"/>
                          <w:divBdr>
                            <w:top w:val="none" w:sz="0" w:space="0" w:color="auto"/>
                            <w:left w:val="none" w:sz="0" w:space="0" w:color="auto"/>
                            <w:bottom w:val="none" w:sz="0" w:space="0" w:color="auto"/>
                            <w:right w:val="none" w:sz="0" w:space="0" w:color="auto"/>
                          </w:divBdr>
                        </w:div>
                        <w:div w:id="848835126">
                          <w:marLeft w:val="0"/>
                          <w:marRight w:val="0"/>
                          <w:marTop w:val="0"/>
                          <w:marBottom w:val="164"/>
                          <w:divBdr>
                            <w:top w:val="none" w:sz="0" w:space="0" w:color="auto"/>
                            <w:left w:val="none" w:sz="0" w:space="0" w:color="auto"/>
                            <w:bottom w:val="none" w:sz="0" w:space="0" w:color="auto"/>
                            <w:right w:val="none" w:sz="0" w:space="0" w:color="auto"/>
                          </w:divBdr>
                        </w:div>
                        <w:div w:id="1721055633">
                          <w:marLeft w:val="0"/>
                          <w:marRight w:val="0"/>
                          <w:marTop w:val="0"/>
                          <w:marBottom w:val="164"/>
                          <w:divBdr>
                            <w:top w:val="none" w:sz="0" w:space="0" w:color="auto"/>
                            <w:left w:val="none" w:sz="0" w:space="0" w:color="auto"/>
                            <w:bottom w:val="none" w:sz="0" w:space="0" w:color="auto"/>
                            <w:right w:val="none" w:sz="0" w:space="0" w:color="auto"/>
                          </w:divBdr>
                        </w:div>
                        <w:div w:id="144512373">
                          <w:marLeft w:val="0"/>
                          <w:marRight w:val="0"/>
                          <w:marTop w:val="0"/>
                          <w:marBottom w:val="164"/>
                          <w:divBdr>
                            <w:top w:val="none" w:sz="0" w:space="0" w:color="auto"/>
                            <w:left w:val="none" w:sz="0" w:space="0" w:color="auto"/>
                            <w:bottom w:val="none" w:sz="0" w:space="0" w:color="auto"/>
                            <w:right w:val="none" w:sz="0" w:space="0" w:color="auto"/>
                          </w:divBdr>
                        </w:div>
                        <w:div w:id="660892353">
                          <w:marLeft w:val="0"/>
                          <w:marRight w:val="0"/>
                          <w:marTop w:val="0"/>
                          <w:marBottom w:val="164"/>
                          <w:divBdr>
                            <w:top w:val="none" w:sz="0" w:space="0" w:color="auto"/>
                            <w:left w:val="none" w:sz="0" w:space="0" w:color="auto"/>
                            <w:bottom w:val="none" w:sz="0" w:space="0" w:color="auto"/>
                            <w:right w:val="none" w:sz="0" w:space="0" w:color="auto"/>
                          </w:divBdr>
                        </w:div>
                        <w:div w:id="283969322">
                          <w:marLeft w:val="0"/>
                          <w:marRight w:val="0"/>
                          <w:marTop w:val="0"/>
                          <w:marBottom w:val="164"/>
                          <w:divBdr>
                            <w:top w:val="none" w:sz="0" w:space="0" w:color="auto"/>
                            <w:left w:val="none" w:sz="0" w:space="0" w:color="auto"/>
                            <w:bottom w:val="none" w:sz="0" w:space="0" w:color="auto"/>
                            <w:right w:val="none" w:sz="0" w:space="0" w:color="auto"/>
                          </w:divBdr>
                        </w:div>
                        <w:div w:id="1807431526">
                          <w:marLeft w:val="0"/>
                          <w:marRight w:val="0"/>
                          <w:marTop w:val="0"/>
                          <w:marBottom w:val="164"/>
                          <w:divBdr>
                            <w:top w:val="none" w:sz="0" w:space="0" w:color="auto"/>
                            <w:left w:val="none" w:sz="0" w:space="0" w:color="auto"/>
                            <w:bottom w:val="none" w:sz="0" w:space="0" w:color="auto"/>
                            <w:right w:val="none" w:sz="0" w:space="0" w:color="auto"/>
                          </w:divBdr>
                        </w:div>
                        <w:div w:id="1251935043">
                          <w:marLeft w:val="0"/>
                          <w:marRight w:val="0"/>
                          <w:marTop w:val="0"/>
                          <w:marBottom w:val="164"/>
                          <w:divBdr>
                            <w:top w:val="none" w:sz="0" w:space="0" w:color="auto"/>
                            <w:left w:val="none" w:sz="0" w:space="0" w:color="auto"/>
                            <w:bottom w:val="none" w:sz="0" w:space="0" w:color="auto"/>
                            <w:right w:val="none" w:sz="0" w:space="0" w:color="auto"/>
                          </w:divBdr>
                        </w:div>
                        <w:div w:id="828208326">
                          <w:marLeft w:val="0"/>
                          <w:marRight w:val="0"/>
                          <w:marTop w:val="0"/>
                          <w:marBottom w:val="164"/>
                          <w:divBdr>
                            <w:top w:val="none" w:sz="0" w:space="0" w:color="auto"/>
                            <w:left w:val="none" w:sz="0" w:space="0" w:color="auto"/>
                            <w:bottom w:val="none" w:sz="0" w:space="0" w:color="auto"/>
                            <w:right w:val="none" w:sz="0" w:space="0" w:color="auto"/>
                          </w:divBdr>
                        </w:div>
                        <w:div w:id="159394950">
                          <w:marLeft w:val="0"/>
                          <w:marRight w:val="0"/>
                          <w:marTop w:val="0"/>
                          <w:marBottom w:val="164"/>
                          <w:divBdr>
                            <w:top w:val="none" w:sz="0" w:space="0" w:color="auto"/>
                            <w:left w:val="none" w:sz="0" w:space="0" w:color="auto"/>
                            <w:bottom w:val="none" w:sz="0" w:space="0" w:color="auto"/>
                            <w:right w:val="none" w:sz="0" w:space="0" w:color="auto"/>
                          </w:divBdr>
                        </w:div>
                        <w:div w:id="372000003">
                          <w:marLeft w:val="0"/>
                          <w:marRight w:val="0"/>
                          <w:marTop w:val="0"/>
                          <w:marBottom w:val="164"/>
                          <w:divBdr>
                            <w:top w:val="none" w:sz="0" w:space="0" w:color="auto"/>
                            <w:left w:val="none" w:sz="0" w:space="0" w:color="auto"/>
                            <w:bottom w:val="none" w:sz="0" w:space="0" w:color="auto"/>
                            <w:right w:val="none" w:sz="0" w:space="0" w:color="auto"/>
                          </w:divBdr>
                        </w:div>
                        <w:div w:id="269705898">
                          <w:marLeft w:val="0"/>
                          <w:marRight w:val="0"/>
                          <w:marTop w:val="0"/>
                          <w:marBottom w:val="164"/>
                          <w:divBdr>
                            <w:top w:val="none" w:sz="0" w:space="0" w:color="auto"/>
                            <w:left w:val="none" w:sz="0" w:space="0" w:color="auto"/>
                            <w:bottom w:val="none" w:sz="0" w:space="0" w:color="auto"/>
                            <w:right w:val="none" w:sz="0" w:space="0" w:color="auto"/>
                          </w:divBdr>
                        </w:div>
                        <w:div w:id="959074285">
                          <w:marLeft w:val="0"/>
                          <w:marRight w:val="0"/>
                          <w:marTop w:val="0"/>
                          <w:marBottom w:val="164"/>
                          <w:divBdr>
                            <w:top w:val="none" w:sz="0" w:space="0" w:color="auto"/>
                            <w:left w:val="none" w:sz="0" w:space="0" w:color="auto"/>
                            <w:bottom w:val="none" w:sz="0" w:space="0" w:color="auto"/>
                            <w:right w:val="none" w:sz="0" w:space="0" w:color="auto"/>
                          </w:divBdr>
                        </w:div>
                        <w:div w:id="1543588522">
                          <w:marLeft w:val="0"/>
                          <w:marRight w:val="0"/>
                          <w:marTop w:val="0"/>
                          <w:marBottom w:val="164"/>
                          <w:divBdr>
                            <w:top w:val="none" w:sz="0" w:space="0" w:color="auto"/>
                            <w:left w:val="none" w:sz="0" w:space="0" w:color="auto"/>
                            <w:bottom w:val="none" w:sz="0" w:space="0" w:color="auto"/>
                            <w:right w:val="none" w:sz="0" w:space="0" w:color="auto"/>
                          </w:divBdr>
                        </w:div>
                        <w:div w:id="1984003830">
                          <w:marLeft w:val="0"/>
                          <w:marRight w:val="0"/>
                          <w:marTop w:val="0"/>
                          <w:marBottom w:val="164"/>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440</Words>
  <Characters>2509</Characters>
  <Application>Microsoft Office Word</Application>
  <DocSecurity>0</DocSecurity>
  <Lines>20</Lines>
  <Paragraphs>5</Paragraphs>
  <ScaleCrop>false</ScaleCrop>
  <Company>CHINA</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Y</cp:lastModifiedBy>
  <cp:revision>2</cp:revision>
  <cp:lastPrinted>2018-09-26T01:30:00Z</cp:lastPrinted>
  <dcterms:created xsi:type="dcterms:W3CDTF">2020-04-25T05:05:00Z</dcterms:created>
  <dcterms:modified xsi:type="dcterms:W3CDTF">2020-04-25T05:05:00Z</dcterms:modified>
</cp:coreProperties>
</file>