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南通开发区星湖小学消防维护保养项目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sz w:val="32"/>
          <w:szCs w:val="24"/>
          <w:lang w:val="en-US" w:eastAsia="zh-CN"/>
        </w:rPr>
        <w:t>19</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南通开发区星湖小学消防维护保养项目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星湖小学消防维护保养项目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4</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8</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23</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星湖小学消防维护保养项目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南通开发区星湖小学消防维护保养项目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4.9</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4.9</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星湖小学消防维护保养项目</w:t>
      </w:r>
      <w:r>
        <w:rPr>
          <w:rFonts w:hint="eastAsia" w:ascii="宋体" w:hAnsi="宋体" w:eastAsia="宋体"/>
          <w:sz w:val="24"/>
          <w:szCs w:val="24"/>
        </w:rPr>
        <w:t>及服务，详见询价文件附件。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lang w:val="en-US" w:eastAsia="zh-CN"/>
        </w:rPr>
        <w:t>检测</w:t>
      </w:r>
      <w:r>
        <w:rPr>
          <w:rFonts w:hint="eastAsia" w:ascii="宋体" w:hAnsi="宋体" w:eastAsia="宋体"/>
          <w:b/>
          <w:bCs/>
        </w:rPr>
        <w:t>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8</w:t>
      </w:r>
      <w:r>
        <w:rPr>
          <w:rFonts w:hint="eastAsia"/>
          <w:b/>
          <w:highlight w:val="none"/>
          <w:shd w:val="clear" w:color="auto" w:fill="FFFFFF"/>
        </w:rPr>
        <w:t>月</w:t>
      </w:r>
      <w:r>
        <w:rPr>
          <w:rFonts w:hint="eastAsia"/>
          <w:b/>
          <w:color w:val="auto"/>
          <w:highlight w:val="none"/>
          <w:u w:val="single"/>
          <w:shd w:val="clear" w:color="auto" w:fill="FFFFFF"/>
          <w:lang w:val="en-US" w:eastAsia="zh-CN"/>
        </w:rPr>
        <w:t>23日9点00分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8</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23日9点00分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13962741259</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8</w:t>
      </w:r>
      <w:r>
        <w:rPr>
          <w:rFonts w:hint="eastAsia" w:ascii="宋体" w:hAnsi="宋体"/>
          <w:b/>
          <w:kern w:val="2"/>
        </w:rPr>
        <w:t>月</w:t>
      </w:r>
      <w:r>
        <w:rPr>
          <w:rFonts w:hint="eastAsia" w:ascii="宋体" w:hAnsi="宋体"/>
          <w:b/>
          <w:kern w:val="2"/>
          <w:lang w:val="en-US" w:eastAsia="zh-CN"/>
        </w:rPr>
        <w:t>19</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0"/>
        </w:numPr>
        <w:rPr>
          <w:rFonts w:hint="eastAsia" w:ascii="黑体" w:hAnsi="黑体" w:eastAsia="黑体" w:cs="黑体"/>
          <w:b/>
          <w:bCs/>
          <w:lang w:val="en-US" w:eastAsia="zh-CN"/>
        </w:rPr>
      </w:pPr>
      <w:bookmarkStart w:id="1" w:name="_Toc482279881"/>
    </w:p>
    <w:p>
      <w:pPr>
        <w:rPr>
          <w:rFonts w:ascii="宋体" w:hAnsi="宋体" w:eastAsia="宋体" w:cs="宋体"/>
          <w:color w:val="auto"/>
          <w:kern w:val="0"/>
          <w:sz w:val="14"/>
          <w:szCs w:val="14"/>
        </w:rPr>
      </w:pPr>
      <w:r>
        <w:rPr>
          <w:rFonts w:hint="eastAsia" w:ascii="宋体" w:hAnsi="宋体" w:eastAsia="宋体" w:cs="宋体"/>
          <w:color w:val="auto"/>
          <w:kern w:val="0"/>
          <w:szCs w:val="21"/>
        </w:rPr>
        <w:t>维护要求：</w:t>
      </w:r>
    </w:p>
    <w:p>
      <w:pPr>
        <w:widowControl/>
        <w:spacing w:line="210" w:lineRule="atLeast"/>
        <w:ind w:firstLine="480" w:firstLineChars="200"/>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本次询价采购的质量标准应符合国家相关规范的要求《建筑消防设施的</w:t>
      </w:r>
      <w:r>
        <w:rPr>
          <w:rFonts w:hint="eastAsia"/>
          <w:color w:val="auto"/>
        </w:rPr>
        <w:t>维护管理》（GB25201</w:t>
      </w:r>
      <w:r>
        <w:rPr>
          <w:rFonts w:hint="eastAsia" w:ascii="宋体" w:hAnsi="宋体" w:eastAsia="宋体" w:cs="宋体"/>
          <w:color w:val="auto"/>
          <w:kern w:val="0"/>
          <w:sz w:val="24"/>
          <w:szCs w:val="24"/>
        </w:rPr>
        <w:t>-2010）等消防技术标准规定的内容、程序、周期等要求，对合同约定范围内的建筑消防设施</w:t>
      </w:r>
      <w:r>
        <w:rPr>
          <w:rFonts w:hint="eastAsia" w:ascii="宋体" w:hAnsi="宋体" w:eastAsia="宋体" w:cs="宋体"/>
          <w:color w:val="auto"/>
          <w:kern w:val="0"/>
          <w:sz w:val="24"/>
          <w:szCs w:val="24"/>
          <w:lang w:val="en-US" w:eastAsia="zh-CN"/>
        </w:rPr>
        <w:t>每周</w:t>
      </w:r>
      <w:r>
        <w:rPr>
          <w:rFonts w:hint="eastAsia" w:ascii="宋体" w:hAnsi="宋体" w:eastAsia="宋体" w:cs="宋体"/>
          <w:color w:val="auto"/>
          <w:kern w:val="0"/>
          <w:sz w:val="24"/>
          <w:szCs w:val="24"/>
        </w:rPr>
        <w:t>开展检查、维修、保养、测试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等技术服务</w:t>
      </w:r>
      <w:r>
        <w:rPr>
          <w:rFonts w:hint="eastAsia" w:ascii="宋体" w:hAnsi="宋体" w:eastAsia="宋体" w:cs="宋体"/>
          <w:color w:val="auto"/>
          <w:kern w:val="0"/>
          <w:sz w:val="24"/>
          <w:szCs w:val="24"/>
          <w:lang w:val="en-US" w:eastAsia="zh-CN"/>
        </w:rPr>
        <w:t>不少于两次，故障排除响应时间不超过4小时</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要有巡查记录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消防栓巡检每月记录不少于一次，并出具消防设施维护月度保养报告给校区确认，含</w:t>
      </w:r>
      <w:bookmarkStart w:id="2" w:name="_GoBack"/>
      <w:bookmarkEnd w:id="2"/>
      <w:r>
        <w:rPr>
          <w:rFonts w:hint="eastAsia" w:ascii="宋体" w:hAnsi="宋体" w:eastAsia="宋体" w:cs="宋体"/>
          <w:color w:val="auto"/>
          <w:kern w:val="0"/>
          <w:sz w:val="24"/>
          <w:szCs w:val="24"/>
          <w:lang w:val="en-US" w:eastAsia="zh-CN"/>
        </w:rPr>
        <w:t>建筑消防设施年度定期检测报告</w:t>
      </w:r>
      <w:r>
        <w:rPr>
          <w:rFonts w:hint="eastAsia" w:ascii="宋体" w:hAnsi="宋体" w:eastAsia="宋体" w:cs="宋体"/>
          <w:color w:val="auto"/>
          <w:kern w:val="0"/>
          <w:sz w:val="24"/>
          <w:szCs w:val="24"/>
          <w:lang w:eastAsia="zh-CN"/>
        </w:rPr>
        <w:t>。</w:t>
      </w:r>
    </w:p>
    <w:p>
      <w:pPr>
        <w:widowControl/>
        <w:spacing w:line="210" w:lineRule="atLeast"/>
        <w:jc w:val="left"/>
        <w:rPr>
          <w:rFonts w:ascii="宋体" w:hAnsi="宋体" w:eastAsia="宋体" w:cs="宋体"/>
          <w:color w:val="333333"/>
          <w:kern w:val="0"/>
          <w:sz w:val="14"/>
          <w:szCs w:val="14"/>
        </w:rPr>
      </w:pPr>
      <w:r>
        <w:rPr>
          <w:rFonts w:hint="eastAsia" w:ascii="宋体" w:hAnsi="宋体" w:eastAsia="宋体" w:cs="宋体"/>
          <w:b/>
          <w:bCs/>
          <w:color w:val="auto"/>
          <w:kern w:val="0"/>
          <w:sz w:val="24"/>
          <w:szCs w:val="24"/>
        </w:rPr>
        <w:t>设备设施清单 </w:t>
      </w:r>
      <w:r>
        <w:rPr>
          <w:rFonts w:hint="eastAsia" w:ascii="宋体" w:hAnsi="宋体" w:eastAsia="宋体" w:cs="宋体"/>
          <w:b/>
          <w:bCs/>
          <w:color w:val="FF0000"/>
          <w:kern w:val="0"/>
          <w:sz w:val="24"/>
          <w:szCs w:val="24"/>
        </w:rPr>
        <w:t> </w:t>
      </w:r>
    </w:p>
    <w:tbl>
      <w:tblPr>
        <w:tblStyle w:val="10"/>
        <w:tblW w:w="8537" w:type="dxa"/>
        <w:tblInd w:w="218" w:type="dxa"/>
        <w:tblLayout w:type="autofit"/>
        <w:tblCellMar>
          <w:top w:w="15" w:type="dxa"/>
          <w:left w:w="15" w:type="dxa"/>
          <w:bottom w:w="15" w:type="dxa"/>
          <w:right w:w="15" w:type="dxa"/>
        </w:tblCellMar>
      </w:tblPr>
      <w:tblGrid>
        <w:gridCol w:w="1489"/>
        <w:gridCol w:w="2715"/>
        <w:gridCol w:w="1073"/>
        <w:gridCol w:w="1134"/>
        <w:gridCol w:w="2126"/>
      </w:tblGrid>
      <w:tr>
        <w:tblPrEx>
          <w:tblCellMar>
            <w:top w:w="15" w:type="dxa"/>
            <w:left w:w="15" w:type="dxa"/>
            <w:bottom w:w="15" w:type="dxa"/>
            <w:right w:w="15" w:type="dxa"/>
          </w:tblCellMar>
        </w:tblPrEx>
        <w:tc>
          <w:tcPr>
            <w:tcW w:w="1489" w:type="dxa"/>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序号</w:t>
            </w:r>
          </w:p>
        </w:tc>
        <w:tc>
          <w:tcPr>
            <w:tcW w:w="7048" w:type="dxa"/>
            <w:gridSpan w:val="4"/>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设施设备名称</w:t>
            </w:r>
          </w:p>
        </w:tc>
      </w:tr>
      <w:tr>
        <w:tblPrEx>
          <w:tblCellMar>
            <w:top w:w="15" w:type="dxa"/>
            <w:left w:w="15" w:type="dxa"/>
            <w:bottom w:w="15" w:type="dxa"/>
            <w:right w:w="15" w:type="dxa"/>
          </w:tblCellMar>
        </w:tblPrEx>
        <w:tc>
          <w:tcPr>
            <w:tcW w:w="1489"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名称</w:t>
            </w:r>
          </w:p>
        </w:tc>
        <w:tc>
          <w:tcPr>
            <w:tcW w:w="10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单位</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数量</w:t>
            </w:r>
          </w:p>
        </w:tc>
        <w:tc>
          <w:tcPr>
            <w:tcW w:w="21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备注</w:t>
            </w: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1</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消防供配电设施</w:t>
            </w:r>
          </w:p>
        </w:tc>
        <w:tc>
          <w:tcPr>
            <w:tcW w:w="10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1</w:t>
            </w:r>
          </w:p>
        </w:tc>
        <w:tc>
          <w:tcPr>
            <w:tcW w:w="21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2</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火灾自动报警系统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3</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消火栓</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个</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170</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4</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喷淋系统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5</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消防防排烟系统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10台风机</w:t>
            </w: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6</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疏散指示应急照明系统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2</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7</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lang w:val="en-US" w:eastAsia="zh-CN"/>
              </w:rPr>
            </w:pPr>
            <w:r>
              <w:rPr>
                <w:rFonts w:hint="eastAsia" w:ascii="宋体" w:hAnsi="宋体" w:eastAsia="宋体" w:cs="宋体"/>
                <w:color w:val="333333"/>
                <w:kern w:val="0"/>
                <w:sz w:val="24"/>
                <w:lang w:val="en-US" w:eastAsia="zh-CN"/>
              </w:rPr>
              <w:t>气体灭火系统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2</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8</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消防广播、电话</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16个电话</w:t>
            </w: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9</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lang w:val="en-US" w:eastAsia="zh-CN"/>
              </w:rPr>
            </w:pPr>
            <w:r>
              <w:rPr>
                <w:rFonts w:hint="eastAsia" w:ascii="宋体" w:hAnsi="宋体" w:eastAsia="宋体" w:cs="宋体"/>
                <w:color w:val="333333"/>
                <w:kern w:val="0"/>
                <w:sz w:val="24"/>
                <w:lang w:val="en-US" w:eastAsia="zh-CN"/>
              </w:rPr>
              <w:t>电气火灾监控系统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10</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消防电源监控系统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11</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可燃气体探测系统</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12</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灭火器</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具</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470</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13</w:t>
            </w: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建筑消防设施年度定期检测报告</w:t>
            </w: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default"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年</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r>
        <w:tblPrEx>
          <w:tblCellMar>
            <w:top w:w="15" w:type="dxa"/>
            <w:left w:w="15" w:type="dxa"/>
            <w:bottom w:w="15" w:type="dxa"/>
            <w:right w:w="15" w:type="dxa"/>
          </w:tblCellMar>
        </w:tblPrEx>
        <w:tc>
          <w:tcPr>
            <w:tcW w:w="148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271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10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15" w:lineRule="atLeast"/>
              <w:jc w:val="center"/>
              <w:rPr>
                <w:rFonts w:hint="eastAsia" w:ascii="宋体" w:hAnsi="宋体" w:eastAsia="宋体" w:cs="宋体"/>
                <w:color w:val="333333"/>
                <w:kern w:val="0"/>
                <w:sz w:val="24"/>
              </w:rPr>
            </w:pPr>
          </w:p>
        </w:tc>
      </w:tr>
    </w:tbl>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南通开发区星湖小学消防维护保养项目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南通开发区星湖小学消防维护保养项目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南通开发区星湖小学消防维护保养项目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79D07B9"/>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B17AB8"/>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800E5B"/>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2215B5"/>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9F79E0"/>
    <w:rsid w:val="68302B27"/>
    <w:rsid w:val="687C7AB9"/>
    <w:rsid w:val="68D41851"/>
    <w:rsid w:val="68F16528"/>
    <w:rsid w:val="69AA10F4"/>
    <w:rsid w:val="6A765B22"/>
    <w:rsid w:val="6D2A41CC"/>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12</Pages>
  <Words>3915</Words>
  <Characters>4076</Characters>
  <Lines>78</Lines>
  <Paragraphs>22</Paragraphs>
  <TotalTime>6</TotalTime>
  <ScaleCrop>false</ScaleCrop>
  <LinksUpToDate>false</LinksUpToDate>
  <CharactersWithSpaces>5046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2024-08-19T09:04:58Z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4557158FD72A446ABC296E13B814784A_13</vt:lpwstr>
  </property>
</Properties>
</file>