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2"/>
        <w:ind w:left="0" w:leftChars="0"/>
        <w:rPr>
          <w:rFonts w:ascii="宋体" w:hAnsi="宋体" w:eastAsia="宋体"/>
        </w:rPr>
      </w:pPr>
    </w:p>
    <w:p>
      <w:pPr>
        <w:widowControl/>
        <w:jc w:val="left"/>
        <w:rPr>
          <w:rFonts w:ascii="宋体" w:hAnsi="宋体" w:eastAsia="宋体"/>
        </w:rPr>
      </w:pPr>
    </w:p>
    <w:p>
      <w:pPr>
        <w:pStyle w:val="19"/>
        <w:ind w:firstLine="0"/>
        <w:jc w:val="center"/>
        <w:rPr>
          <w:rFonts w:hint="eastAsia" w:ascii="宋体" w:hAnsi="宋体"/>
          <w:b/>
          <w:bCs/>
          <w:sz w:val="52"/>
          <w:szCs w:val="52"/>
        </w:rPr>
      </w:pPr>
      <w:r>
        <w:rPr>
          <w:rFonts w:hint="eastAsia" w:ascii="宋体" w:hAnsi="宋体"/>
          <w:b/>
          <w:bCs/>
          <w:sz w:val="52"/>
          <w:szCs w:val="52"/>
        </w:rPr>
        <w:t>南通高等师范学校附属小学</w:t>
      </w:r>
    </w:p>
    <w:p>
      <w:pPr>
        <w:pStyle w:val="19"/>
        <w:ind w:firstLine="0"/>
        <w:jc w:val="center"/>
        <w:rPr>
          <w:rFonts w:ascii="宋体" w:hAnsi="宋体"/>
          <w:b/>
          <w:bCs/>
          <w:sz w:val="52"/>
          <w:szCs w:val="52"/>
        </w:rPr>
      </w:pPr>
      <w:r>
        <w:rPr>
          <w:rFonts w:hint="eastAsia" w:ascii="宋体" w:hAnsi="宋体"/>
          <w:b/>
          <w:bCs/>
          <w:sz w:val="52"/>
          <w:szCs w:val="52"/>
        </w:rPr>
        <w:t>食堂餐梯更换采购项目</w:t>
      </w: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r>
        <w:rPr>
          <w:rFonts w:hint="eastAsia" w:ascii="宋体" w:hAnsi="宋体"/>
          <w:b/>
          <w:bCs/>
          <w:sz w:val="52"/>
          <w:szCs w:val="52"/>
        </w:rPr>
        <w:t>询价采购文件</w:t>
      </w:r>
    </w:p>
    <w:p>
      <w:pPr>
        <w:pStyle w:val="19"/>
        <w:ind w:firstLine="0"/>
        <w:jc w:val="center"/>
        <w:rPr>
          <w:rFonts w:ascii="宋体" w:hAnsi="宋体"/>
          <w:b/>
          <w:bCs/>
          <w:sz w:val="84"/>
        </w:rPr>
      </w:pPr>
    </w:p>
    <w:p>
      <w:pPr>
        <w:pStyle w:val="19"/>
        <w:ind w:right="-907" w:rightChars="-432" w:firstLine="1372" w:firstLineChars="427"/>
        <w:rPr>
          <w:rFonts w:ascii="宋体" w:hAnsi="宋体"/>
          <w:b/>
          <w:bCs/>
          <w:sz w:val="32"/>
        </w:rPr>
      </w:pPr>
    </w:p>
    <w:p>
      <w:pPr>
        <w:pStyle w:val="19"/>
        <w:ind w:firstLine="1372" w:firstLineChars="427"/>
        <w:rPr>
          <w:rFonts w:ascii="宋体" w:hAnsi="宋体"/>
          <w:b/>
          <w:bCs/>
          <w:sz w:val="32"/>
        </w:rPr>
      </w:pPr>
    </w:p>
    <w:p>
      <w:pPr>
        <w:pStyle w:val="19"/>
        <w:ind w:firstLine="1372" w:firstLineChars="427"/>
        <w:rPr>
          <w:rFonts w:ascii="宋体" w:hAnsi="宋体"/>
          <w:b/>
          <w:bCs/>
          <w:sz w:val="32"/>
        </w:rPr>
      </w:pPr>
    </w:p>
    <w:p>
      <w:pPr>
        <w:pStyle w:val="19"/>
        <w:ind w:firstLine="1054" w:firstLineChars="328"/>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val="en-US" w:eastAsia="zh-CN"/>
        </w:rPr>
        <w:t>南通高等师范学校附属小学</w:t>
      </w:r>
    </w:p>
    <w:p>
      <w:pPr>
        <w:pStyle w:val="7"/>
        <w:spacing w:line="360" w:lineRule="auto"/>
        <w:ind w:firstLine="560"/>
        <w:jc w:val="center"/>
        <w:rPr>
          <w:rFonts w:ascii="宋体" w:hAnsi="宋体"/>
          <w:b/>
          <w:sz w:val="28"/>
          <w:szCs w:val="24"/>
        </w:rPr>
      </w:pPr>
    </w:p>
    <w:p>
      <w:pPr>
        <w:pStyle w:val="7"/>
        <w:spacing w:line="360" w:lineRule="auto"/>
        <w:ind w:firstLine="1738" w:firstLineChars="541"/>
        <w:rPr>
          <w:rFonts w:ascii="宋体" w:hAnsi="宋体"/>
          <w:b/>
          <w:bCs/>
          <w:sz w:val="32"/>
          <w:szCs w:val="24"/>
        </w:rPr>
      </w:pPr>
      <w:r>
        <w:rPr>
          <w:rFonts w:hint="eastAsia" w:ascii="宋体" w:hAnsi="宋体"/>
          <w:b/>
          <w:bCs/>
          <w:sz w:val="32"/>
          <w:szCs w:val="24"/>
        </w:rPr>
        <w:t>日    期：</w:t>
      </w:r>
      <w:r>
        <w:rPr>
          <w:rFonts w:hint="eastAsia" w:ascii="宋体" w:hAnsi="宋体"/>
          <w:b/>
          <w:bCs/>
          <w:sz w:val="32"/>
          <w:szCs w:val="24"/>
          <w:lang w:eastAsia="zh-CN"/>
        </w:rPr>
        <w:t>2022</w:t>
      </w:r>
      <w:r>
        <w:rPr>
          <w:rFonts w:hint="eastAsia" w:ascii="宋体" w:hAnsi="宋体"/>
          <w:b/>
          <w:bCs/>
          <w:sz w:val="32"/>
          <w:szCs w:val="24"/>
        </w:rPr>
        <w:t>年</w:t>
      </w:r>
      <w:r>
        <w:rPr>
          <w:rFonts w:hint="eastAsia" w:ascii="宋体" w:hAnsi="宋体"/>
          <w:b/>
          <w:bCs/>
          <w:sz w:val="32"/>
          <w:szCs w:val="24"/>
          <w:lang w:val="en-US" w:eastAsia="zh-CN"/>
        </w:rPr>
        <w:t>7月28日</w:t>
      </w:r>
    </w:p>
    <w:p>
      <w:pPr>
        <w:jc w:val="center"/>
        <w:rPr>
          <w:rFonts w:hint="eastAsia" w:ascii="宋体" w:hAnsi="宋体" w:eastAsia="宋体" w:cs="宋体"/>
          <w:b/>
          <w:kern w:val="0"/>
          <w:sz w:val="32"/>
          <w:szCs w:val="32"/>
          <w:lang w:eastAsia="zh-CN"/>
        </w:rPr>
      </w:pPr>
      <w:r>
        <w:rPr>
          <w:rFonts w:ascii="宋体" w:hAnsi="宋体" w:eastAsia="宋体"/>
        </w:rPr>
        <w:br w:type="page"/>
      </w:r>
      <w:bookmarkStart w:id="0" w:name="OLE_LINK1"/>
      <w:r>
        <w:rPr>
          <w:rFonts w:hint="eastAsia" w:ascii="宋体" w:hAnsi="宋体" w:eastAsia="宋体" w:cs="宋体"/>
          <w:b/>
          <w:kern w:val="0"/>
          <w:sz w:val="32"/>
          <w:szCs w:val="32"/>
        </w:rPr>
        <w:t>南通高等师范学校附属小学</w:t>
      </w:r>
      <w:r>
        <w:rPr>
          <w:rFonts w:hint="eastAsia" w:ascii="宋体" w:hAnsi="宋体" w:eastAsia="宋体" w:cs="宋体"/>
          <w:b/>
          <w:kern w:val="0"/>
          <w:sz w:val="32"/>
          <w:szCs w:val="32"/>
          <w:lang w:eastAsia="zh-CN"/>
        </w:rPr>
        <w:t>食堂餐梯更换采购项目</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南通高等师范学校附属小学食堂餐梯更换采购项目</w:t>
      </w:r>
      <w:r>
        <w:rPr>
          <w:rFonts w:hint="eastAsia" w:ascii="宋体" w:hAnsi="宋体" w:eastAsia="宋体"/>
          <w:sz w:val="24"/>
          <w:szCs w:val="24"/>
        </w:rPr>
        <w:t>潜在供应商登陆南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3"/>
          <w:rFonts w:hint="eastAsia" w:ascii="宋体" w:hAnsi="宋体" w:eastAsia="宋体"/>
          <w:sz w:val="24"/>
          <w:szCs w:val="24"/>
          <w:highlight w:val="none"/>
        </w:rPr>
        <w:t>http://www.ntkfqjy.com/），下载询价文件，并于</w:t>
      </w:r>
      <w:r>
        <w:rPr>
          <w:rStyle w:val="13"/>
          <w:rFonts w:hint="eastAsia" w:ascii="宋体" w:hAnsi="宋体" w:eastAsia="宋体"/>
          <w:sz w:val="24"/>
          <w:szCs w:val="24"/>
          <w:highlight w:val="none"/>
          <w:lang w:eastAsia="zh-CN"/>
        </w:rPr>
        <w:t>2022</w:t>
      </w:r>
      <w:r>
        <w:rPr>
          <w:rStyle w:val="13"/>
          <w:rFonts w:hint="eastAsia" w:ascii="宋体" w:hAnsi="宋体" w:eastAsia="宋体"/>
          <w:bCs/>
          <w:sz w:val="24"/>
          <w:szCs w:val="24"/>
          <w:highlight w:val="none"/>
        </w:rPr>
        <w:t>年</w:t>
      </w:r>
      <w:r>
        <w:rPr>
          <w:rStyle w:val="13"/>
          <w:rFonts w:hint="eastAsia" w:ascii="宋体" w:hAnsi="宋体" w:eastAsia="宋体"/>
          <w:bCs/>
          <w:sz w:val="24"/>
          <w:szCs w:val="24"/>
          <w:highlight w:val="none"/>
          <w:lang w:val="en-US" w:eastAsia="zh-CN"/>
        </w:rPr>
        <w:t>8</w:t>
      </w:r>
      <w:r>
        <w:rPr>
          <w:rStyle w:val="13"/>
          <w:rFonts w:hint="eastAsia" w:ascii="宋体" w:hAnsi="宋体" w:eastAsia="宋体"/>
          <w:bCs/>
          <w:sz w:val="24"/>
          <w:szCs w:val="24"/>
          <w:highlight w:val="none"/>
        </w:rPr>
        <w:t>月</w:t>
      </w:r>
      <w:r>
        <w:rPr>
          <w:rStyle w:val="13"/>
          <w:rFonts w:hint="eastAsia" w:ascii="宋体" w:hAnsi="宋体" w:eastAsia="宋体"/>
          <w:bCs/>
          <w:sz w:val="24"/>
          <w:szCs w:val="24"/>
          <w:highlight w:val="none"/>
        </w:rPr>
        <w:fldChar w:fldCharType="end"/>
      </w:r>
      <w:r>
        <w:rPr>
          <w:rFonts w:hint="eastAsia" w:ascii="宋体" w:hAnsi="宋体" w:eastAsia="宋体"/>
          <w:bCs/>
          <w:color w:val="FF0000"/>
          <w:sz w:val="24"/>
          <w:szCs w:val="24"/>
          <w:highlight w:val="none"/>
          <w:u w:val="single"/>
          <w:lang w:val="en-US" w:eastAsia="zh-CN"/>
        </w:rPr>
        <w:t>3</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9</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0</w:t>
      </w:r>
      <w:r>
        <w:rPr>
          <w:rFonts w:ascii="宋体" w:hAnsi="宋体" w:eastAsia="宋体"/>
          <w:bCs/>
          <w:sz w:val="24"/>
          <w:szCs w:val="24"/>
          <w:highlight w:val="none"/>
          <w:u w:val="single"/>
        </w:rPr>
        <w:t>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5"/>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val="en-US" w:eastAsia="zh-CN"/>
        </w:rPr>
        <w:t>南通高等师范学校附属小学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南通高等师范学校附属小学食堂餐梯更换采购项目</w:t>
      </w:r>
      <w:r>
        <w:rPr>
          <w:rFonts w:hint="eastAsia" w:ascii="宋体" w:hAnsi="宋体" w:eastAsia="宋体" w:cs="仿宋"/>
          <w:sz w:val="24"/>
          <w:szCs w:val="24"/>
        </w:rPr>
        <w:t>实施询价采购，欢迎符合条件的供应商参加。</w:t>
      </w:r>
    </w:p>
    <w:p>
      <w:pPr>
        <w:pStyle w:val="5"/>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南通高等师范学校附属小学食堂餐梯更换采购项目</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u w:val="single"/>
          <w:lang w:val="en-US" w:eastAsia="zh-CN"/>
        </w:rPr>
        <w:t xml:space="preserve"> 4 </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 xml:space="preserve"> 4 </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、项目内容：南通高等师范学校附属小学</w:t>
      </w:r>
      <w:r>
        <w:rPr>
          <w:rFonts w:hint="eastAsia" w:ascii="宋体" w:hAnsi="宋体" w:eastAsia="宋体"/>
          <w:sz w:val="24"/>
          <w:szCs w:val="24"/>
          <w:lang w:eastAsia="zh-CN"/>
        </w:rPr>
        <w:t>食堂餐梯更换采购项目</w:t>
      </w:r>
      <w:r>
        <w:rPr>
          <w:rFonts w:hint="eastAsia" w:ascii="宋体" w:hAnsi="宋体" w:eastAsia="宋体"/>
          <w:sz w:val="24"/>
          <w:szCs w:val="24"/>
        </w:rPr>
        <w:t>，单位应具有完善的售后服务体系，能够对提供产品提供全面长期优质的售后服务。</w:t>
      </w:r>
    </w:p>
    <w:p>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6、</w:t>
      </w:r>
      <w:r>
        <w:rPr>
          <w:rFonts w:hint="eastAsia" w:ascii="宋体" w:hAnsi="宋体" w:eastAsia="宋体" w:cs="宋体"/>
          <w:sz w:val="24"/>
          <w:szCs w:val="24"/>
        </w:rPr>
        <w:t>合同履行期限</w:t>
      </w:r>
      <w:r>
        <w:rPr>
          <w:rFonts w:hint="eastAsia" w:ascii="宋体" w:hAnsi="宋体" w:eastAsia="宋体"/>
          <w:sz w:val="24"/>
          <w:szCs w:val="24"/>
        </w:rPr>
        <w:t>：自合同签订之日起，期限</w:t>
      </w:r>
      <w:r>
        <w:rPr>
          <w:rFonts w:hint="eastAsia" w:ascii="宋体" w:hAnsi="宋体" w:eastAsia="宋体"/>
          <w:sz w:val="24"/>
          <w:szCs w:val="24"/>
          <w:lang w:val="en-US" w:eastAsia="zh-CN"/>
        </w:rPr>
        <w:t>30个工作日安装调试完毕</w:t>
      </w:r>
      <w:r>
        <w:rPr>
          <w:rFonts w:hint="eastAsia" w:ascii="宋体" w:hAnsi="宋体" w:eastAsia="宋体"/>
          <w:sz w:val="24"/>
          <w:szCs w:val="24"/>
        </w:rPr>
        <w:t xml:space="preserve">。 </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10"/>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10"/>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10"/>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10"/>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10"/>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10"/>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10"/>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10"/>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10"/>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③供应商须提供参与本次项目政府采购活动前三年内在经营活动中没有重大违法记录的书面《无重大违法记录声明函》（须加盖公章），格式见附件</w:t>
      </w:r>
      <w:r>
        <w:rPr>
          <w:rFonts w:hint="eastAsia" w:cs="Times New Roman"/>
          <w:shd w:val="clear" w:color="auto" w:fill="FFFFFF"/>
        </w:rPr>
        <w:t>；</w:t>
      </w:r>
    </w:p>
    <w:p>
      <w:pPr>
        <w:pStyle w:val="10"/>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10"/>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10"/>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lang w:eastAsia="zh-CN"/>
        </w:rPr>
        <w:t>2022</w:t>
      </w:r>
      <w:r>
        <w:rPr>
          <w:rFonts w:hint="eastAsia"/>
          <w:b/>
          <w:highlight w:val="none"/>
          <w:shd w:val="clear" w:color="auto" w:fill="FFFFFF"/>
        </w:rPr>
        <w:t>年</w:t>
      </w:r>
      <w:r>
        <w:rPr>
          <w:rFonts w:hint="eastAsia"/>
          <w:b/>
          <w:highlight w:val="none"/>
          <w:u w:val="single"/>
          <w:shd w:val="clear" w:color="auto" w:fill="FFFFFF"/>
          <w:lang w:val="en-US" w:eastAsia="zh-CN"/>
        </w:rPr>
        <w:t>8</w:t>
      </w:r>
      <w:r>
        <w:rPr>
          <w:rFonts w:hint="eastAsia"/>
          <w:b/>
          <w:highlight w:val="none"/>
          <w:shd w:val="clear" w:color="auto" w:fill="FFFFFF"/>
        </w:rPr>
        <w:t>月</w:t>
      </w:r>
      <w:r>
        <w:rPr>
          <w:rFonts w:hint="eastAsia"/>
          <w:b/>
          <w:color w:val="FF0000"/>
          <w:highlight w:val="none"/>
          <w:u w:val="single"/>
          <w:shd w:val="clear" w:color="auto" w:fill="FFFFFF"/>
          <w:lang w:val="en-US" w:eastAsia="zh-CN"/>
        </w:rPr>
        <w:t>3</w:t>
      </w:r>
      <w:r>
        <w:rPr>
          <w:rFonts w:hint="eastAsia"/>
          <w:b/>
          <w:highlight w:val="none"/>
          <w:shd w:val="clear" w:color="auto" w:fill="FFFFFF"/>
        </w:rPr>
        <w:t>日</w:t>
      </w:r>
      <w:r>
        <w:rPr>
          <w:rFonts w:hint="eastAsia"/>
          <w:b/>
          <w:highlight w:val="none"/>
          <w:u w:val="single"/>
          <w:shd w:val="clear" w:color="auto" w:fill="FFFFFF"/>
          <w:lang w:val="en-US" w:eastAsia="zh-CN"/>
        </w:rPr>
        <w:t>9</w:t>
      </w:r>
      <w:r>
        <w:rPr>
          <w:rFonts w:hint="eastAsia"/>
          <w:b/>
          <w:highlight w:val="none"/>
          <w:shd w:val="clear" w:color="auto" w:fill="FFFFFF"/>
        </w:rPr>
        <w:t>时</w:t>
      </w:r>
      <w:r>
        <w:rPr>
          <w:rFonts w:hint="eastAsia"/>
          <w:b/>
          <w:highlight w:val="none"/>
          <w:u w:val="single"/>
          <w:shd w:val="clear" w:color="auto" w:fill="FFFFFF"/>
          <w:lang w:val="en-US" w:eastAsia="zh-CN"/>
        </w:rPr>
        <w:t>0</w:t>
      </w:r>
      <w:r>
        <w:rPr>
          <w:b/>
          <w:highlight w:val="none"/>
          <w:u w:val="single"/>
          <w:shd w:val="clear" w:color="auto" w:fill="FFFFFF"/>
        </w:rPr>
        <w:t>0</w:t>
      </w:r>
      <w:r>
        <w:rPr>
          <w:rFonts w:hint="eastAsia"/>
          <w:b/>
          <w:highlight w:val="none"/>
          <w:u w:val="single"/>
          <w:shd w:val="clear" w:color="auto" w:fill="FFFFFF"/>
        </w:rPr>
        <w:t>分</w:t>
      </w:r>
      <w:r>
        <w:rPr>
          <w:rFonts w:hint="eastAsia"/>
          <w:highlight w:val="none"/>
          <w:shd w:val="clear" w:color="auto" w:fill="FFFFFF"/>
        </w:rPr>
        <w:t>，逾期送达的询价响应文件将不予接收。</w:t>
      </w:r>
    </w:p>
    <w:p>
      <w:pPr>
        <w:pStyle w:val="10"/>
        <w:shd w:val="clear" w:color="auto" w:fill="FFFFFF"/>
        <w:spacing w:before="0" w:beforeAutospacing="0" w:after="0" w:afterAutospacing="0" w:line="440" w:lineRule="exact"/>
        <w:rPr>
          <w:rFonts w:hint="eastAsia" w:eastAsia="宋体" w:cs="Times New Roman"/>
          <w:shd w:val="clear" w:color="auto" w:fill="FFFFFF"/>
          <w:lang w:val="en-US" w:eastAsia="zh-CN"/>
        </w:rPr>
      </w:pPr>
      <w:r>
        <w:rPr>
          <w:rFonts w:hint="eastAsia"/>
          <w:highlight w:val="none"/>
          <w:shd w:val="clear" w:color="auto" w:fill="FFFFFF"/>
        </w:rPr>
        <w:t>地点：</w:t>
      </w:r>
      <w:r>
        <w:rPr>
          <w:rFonts w:hint="eastAsia" w:cs="Times New Roman"/>
          <w:shd w:val="clear" w:color="auto" w:fill="FFFFFF"/>
          <w:lang w:val="en-US" w:eastAsia="zh-CN"/>
        </w:rPr>
        <w:t>南通高等师范学校附属小学大中</w:t>
      </w:r>
      <w:r>
        <w:rPr>
          <w:rFonts w:hint="eastAsia" w:cs="Times New Roman"/>
          <w:shd w:val="clear" w:color="auto" w:fill="FFFFFF"/>
        </w:rPr>
        <w:t>楼</w:t>
      </w:r>
      <w:r>
        <w:rPr>
          <w:rFonts w:hint="eastAsia" w:cs="Times New Roman"/>
          <w:shd w:val="clear" w:color="auto" w:fill="FFFFFF"/>
          <w:lang w:val="en-US" w:eastAsia="zh-CN"/>
        </w:rPr>
        <w:t>五楼</w:t>
      </w:r>
      <w:r>
        <w:rPr>
          <w:rFonts w:hint="eastAsia" w:cs="Times New Roman"/>
          <w:shd w:val="clear" w:color="auto" w:fill="FFFFFF"/>
        </w:rPr>
        <w:t>会议室</w:t>
      </w:r>
      <w:r>
        <w:rPr>
          <w:rFonts w:hint="eastAsia" w:cs="Times New Roman"/>
          <w:shd w:val="clear" w:color="auto" w:fill="FFFFFF"/>
          <w:lang w:val="en-US" w:eastAsia="zh-CN"/>
        </w:rPr>
        <w:t>二。</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lang w:eastAsia="zh-CN"/>
        </w:rPr>
        <w:t>2022</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eastAsia="zh-CN"/>
        </w:rPr>
        <w:t>8</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3</w:t>
      </w:r>
      <w:r>
        <w:rPr>
          <w:rFonts w:hint="eastAsia" w:ascii="宋体" w:hAnsi="宋体" w:eastAsia="宋体"/>
          <w:b/>
          <w:sz w:val="24"/>
          <w:szCs w:val="24"/>
          <w:highlight w:val="none"/>
          <w:u w:val="single"/>
        </w:rPr>
        <w:t>日</w:t>
      </w:r>
      <w:r>
        <w:rPr>
          <w:rFonts w:hint="eastAsia" w:ascii="宋体" w:hAnsi="宋体" w:eastAsia="宋体"/>
          <w:b/>
          <w:sz w:val="24"/>
          <w:szCs w:val="24"/>
          <w:highlight w:val="none"/>
          <w:u w:val="single"/>
          <w:lang w:val="en-US" w:eastAsia="zh-CN"/>
        </w:rPr>
        <w:t>9</w:t>
      </w:r>
      <w:r>
        <w:rPr>
          <w:rFonts w:hint="eastAsia" w:ascii="宋体" w:hAnsi="宋体" w:eastAsia="宋体"/>
          <w:b/>
          <w:sz w:val="24"/>
          <w:szCs w:val="24"/>
          <w:highlight w:val="none"/>
          <w:u w:val="single"/>
        </w:rPr>
        <w:t>时</w:t>
      </w:r>
      <w:r>
        <w:rPr>
          <w:rFonts w:hint="eastAsia" w:ascii="宋体" w:hAnsi="宋体" w:eastAsia="宋体"/>
          <w:b/>
          <w:sz w:val="24"/>
          <w:szCs w:val="24"/>
          <w:highlight w:val="none"/>
          <w:u w:val="single"/>
          <w:lang w:val="en-US" w:eastAsia="zh-CN"/>
        </w:rPr>
        <w:t>0</w:t>
      </w:r>
      <w:r>
        <w:rPr>
          <w:rFonts w:hint="eastAsia" w:ascii="宋体" w:hAnsi="宋体" w:eastAsia="宋体"/>
          <w:b/>
          <w:sz w:val="24"/>
          <w:szCs w:val="24"/>
          <w:highlight w:val="none"/>
          <w:u w:val="single"/>
        </w:rPr>
        <w:t>0分</w:t>
      </w:r>
    </w:p>
    <w:p>
      <w:pPr>
        <w:pStyle w:val="10"/>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w:t>
      </w:r>
      <w:r>
        <w:rPr>
          <w:rFonts w:hint="eastAsia" w:cs="Times New Roman"/>
          <w:kern w:val="2"/>
          <w:lang w:val="en-US" w:eastAsia="zh-CN"/>
        </w:rPr>
        <w:t>1</w:t>
      </w:r>
      <w:r>
        <w:rPr>
          <w:rFonts w:hint="eastAsia" w:cs="Times New Roman"/>
          <w:kern w:val="2"/>
        </w:rPr>
        <w:t>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10"/>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2、报价为项目的总价，不得将项目拆分或选择性报价；</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10"/>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10"/>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10"/>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10"/>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val="en-US" w:eastAsia="zh-CN"/>
        </w:rPr>
        <w:t>南通高等师范学校附属小学</w:t>
      </w:r>
    </w:p>
    <w:p>
      <w:pPr>
        <w:pStyle w:val="10"/>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周</w:t>
      </w:r>
      <w:r>
        <w:rPr>
          <w:rFonts w:hint="eastAsia" w:cs="Times New Roman"/>
          <w:bCs/>
          <w:kern w:val="2"/>
          <w:lang w:eastAsia="zh-CN"/>
        </w:rPr>
        <w:t>老师</w:t>
      </w:r>
    </w:p>
    <w:p>
      <w:pPr>
        <w:pStyle w:val="10"/>
        <w:shd w:val="clear" w:color="auto" w:fill="FFFFFF"/>
        <w:spacing w:before="0" w:beforeAutospacing="0" w:after="0" w:afterAutospacing="0" w:line="440" w:lineRule="exact"/>
        <w:ind w:firstLine="482"/>
        <w:rPr>
          <w:rFonts w:hint="eastAsia" w:cs="宋体"/>
          <w:sz w:val="24"/>
          <w:szCs w:val="24"/>
          <w:lang w:val="en-US" w:eastAsia="zh-CN"/>
        </w:rPr>
      </w:pPr>
      <w:r>
        <w:rPr>
          <w:rFonts w:hint="eastAsia" w:cs="Times New Roman"/>
          <w:b/>
          <w:bCs/>
          <w:kern w:val="2"/>
        </w:rPr>
        <w:t>联系电话：</w:t>
      </w:r>
      <w:r>
        <w:rPr>
          <w:rFonts w:hint="eastAsia" w:cs="宋体"/>
          <w:sz w:val="24"/>
          <w:szCs w:val="24"/>
          <w:lang w:val="en-US" w:eastAsia="zh-CN"/>
        </w:rPr>
        <w:t>18068999019</w:t>
      </w:r>
    </w:p>
    <w:p>
      <w:pPr>
        <w:pStyle w:val="10"/>
        <w:shd w:val="clear" w:color="auto" w:fill="FFFFFF"/>
        <w:spacing w:before="0" w:beforeAutospacing="0" w:after="0" w:afterAutospacing="0" w:line="440" w:lineRule="exact"/>
        <w:ind w:right="1928"/>
        <w:rPr>
          <w:rFonts w:hint="eastAsia" w:cs="Times New Roman"/>
          <w:b/>
          <w:kern w:val="2"/>
          <w:lang w:val="en-US" w:eastAsia="zh-CN"/>
        </w:rPr>
      </w:pPr>
      <w:r>
        <w:rPr>
          <w:rFonts w:hint="eastAsia" w:cs="Times New Roman"/>
          <w:b/>
          <w:kern w:val="2"/>
          <w:lang w:val="en-US" w:eastAsia="zh-CN"/>
        </w:rPr>
        <w:t>十二、特别提醒：</w:t>
      </w:r>
    </w:p>
    <w:p>
      <w:pPr>
        <w:pStyle w:val="10"/>
        <w:shd w:val="clear" w:color="auto" w:fill="FFFFFF"/>
        <w:spacing w:before="0" w:beforeAutospacing="0" w:after="0" w:afterAutospacing="0" w:line="440" w:lineRule="exact"/>
        <w:ind w:firstLine="482"/>
        <w:rPr>
          <w:rFonts w:hint="eastAsia" w:cs="Times New Roman"/>
          <w:kern w:val="2"/>
          <w:lang w:val="en-US" w:eastAsia="zh-CN"/>
        </w:rPr>
      </w:pPr>
      <w:r>
        <w:rPr>
          <w:rFonts w:hint="eastAsia" w:cs="Times New Roman"/>
          <w:kern w:val="2"/>
          <w:lang w:val="en-US" w:eastAsia="zh-CN"/>
        </w:rPr>
        <w:t>1.到现场投标时，请考虑路途拥堵、停车困难等情况，适当提前到达。</w:t>
      </w:r>
    </w:p>
    <w:p>
      <w:pPr>
        <w:pStyle w:val="10"/>
        <w:shd w:val="clear" w:color="auto" w:fill="FFFFFF"/>
        <w:spacing w:before="0" w:beforeAutospacing="0" w:after="0" w:afterAutospacing="0" w:line="440" w:lineRule="exact"/>
        <w:ind w:firstLine="482"/>
        <w:rPr>
          <w:rFonts w:hint="eastAsia" w:cs="Times New Roman"/>
          <w:kern w:val="2"/>
          <w:lang w:val="en-US" w:eastAsia="zh-CN"/>
        </w:rPr>
      </w:pPr>
      <w:r>
        <w:rPr>
          <w:rFonts w:hint="eastAsia" w:cs="Times New Roman"/>
          <w:kern w:val="2"/>
          <w:lang w:val="en-US" w:eastAsia="zh-CN"/>
        </w:rPr>
        <w:t>2.有关本次询价的事项若存在澄清或修改，敬请及时关注“南通开发区教育网”发布的信息更正公告。</w:t>
      </w:r>
    </w:p>
    <w:p>
      <w:pPr>
        <w:pStyle w:val="10"/>
        <w:shd w:val="clear" w:color="auto" w:fill="FFFFFF"/>
        <w:spacing w:before="0" w:beforeAutospacing="0" w:after="0" w:afterAutospacing="0" w:line="440" w:lineRule="exact"/>
        <w:ind w:firstLine="482"/>
        <w:rPr>
          <w:rFonts w:hint="default" w:cs="宋体"/>
          <w:sz w:val="24"/>
          <w:szCs w:val="24"/>
          <w:lang w:val="en-US" w:eastAsia="zh-CN"/>
        </w:rPr>
      </w:pPr>
      <w:r>
        <w:rPr>
          <w:rFonts w:hint="eastAsia" w:cs="Times New Roman"/>
          <w:kern w:val="2"/>
          <w:lang w:val="en-US" w:eastAsia="zh-CN"/>
        </w:rPr>
        <w:t>3.在疫情防控期间一个投标供应商只允许一人进入开标室（法定代表人或委托代理人），并严格执行登记问询制度，请参与开标活动的人员，携带有效身份证件，规范佩戴口罩，接受实名登记、体温检测和出示有效行程码和苏康码，自觉服从和配合现场工作人员调度安排，并在交易活动现场注意与他人保持安全距离、减少逗留时间。如是中、高风险地区投标单位请提前3天联系招标代理人员。</w:t>
      </w:r>
    </w:p>
    <w:p>
      <w:pPr>
        <w:pStyle w:val="10"/>
        <w:shd w:val="clear" w:color="auto" w:fill="FFFFFF"/>
        <w:spacing w:before="0" w:beforeAutospacing="0" w:after="0" w:afterAutospacing="0" w:line="440" w:lineRule="exact"/>
        <w:ind w:right="1928"/>
        <w:rPr>
          <w:rFonts w:cs="微软雅黑"/>
          <w:sz w:val="21"/>
          <w:szCs w:val="21"/>
        </w:rPr>
      </w:pPr>
    </w:p>
    <w:p>
      <w:pPr>
        <w:pStyle w:val="19"/>
        <w:ind w:right="964" w:firstLine="0"/>
        <w:jc w:val="right"/>
        <w:rPr>
          <w:rFonts w:hint="eastAsia"/>
          <w:lang w:val="en-US" w:eastAsia="zh-CN"/>
        </w:rPr>
      </w:pPr>
      <w:r>
        <w:rPr>
          <w:rFonts w:hint="eastAsia"/>
          <w:lang w:val="en-US" w:eastAsia="zh-CN"/>
        </w:rPr>
        <w:t>南通高等师范学校附属小学</w:t>
      </w:r>
    </w:p>
    <w:p>
      <w:pPr>
        <w:pStyle w:val="19"/>
        <w:ind w:right="964" w:firstLine="0"/>
        <w:jc w:val="right"/>
        <w:rPr>
          <w:rFonts w:hint="eastAsia" w:ascii="宋体" w:hAnsi="宋体" w:eastAsia="宋体"/>
          <w:b/>
          <w:kern w:val="2"/>
          <w:lang w:eastAsia="zh-CN"/>
        </w:rPr>
      </w:pPr>
      <w:r>
        <w:rPr>
          <w:rFonts w:hint="eastAsia" w:ascii="宋体" w:hAnsi="宋体"/>
          <w:b/>
          <w:kern w:val="2"/>
          <w:lang w:eastAsia="zh-CN"/>
        </w:rPr>
        <w:t>2022</w:t>
      </w:r>
      <w:r>
        <w:rPr>
          <w:rFonts w:hint="eastAsia" w:ascii="宋体" w:hAnsi="宋体"/>
          <w:b/>
          <w:kern w:val="2"/>
        </w:rPr>
        <w:t>年</w:t>
      </w:r>
      <w:bookmarkEnd w:id="0"/>
      <w:r>
        <w:rPr>
          <w:rFonts w:hint="eastAsia" w:ascii="宋体" w:hAnsi="宋体"/>
          <w:b/>
          <w:kern w:val="2"/>
          <w:lang w:eastAsia="zh-CN"/>
        </w:rPr>
        <w:t>7月</w:t>
      </w:r>
      <w:r>
        <w:rPr>
          <w:rFonts w:hint="eastAsia" w:ascii="宋体" w:hAnsi="宋体"/>
          <w:b/>
          <w:kern w:val="2"/>
          <w:lang w:val="en-US" w:eastAsia="zh-CN"/>
        </w:rPr>
        <w:t>28</w:t>
      </w:r>
      <w:r>
        <w:rPr>
          <w:rFonts w:hint="eastAsia" w:ascii="宋体" w:hAnsi="宋体"/>
          <w:b/>
          <w:kern w:val="2"/>
          <w:lang w:eastAsia="zh-CN"/>
        </w:rPr>
        <w:t>日</w:t>
      </w:r>
    </w:p>
    <w:p>
      <w:pPr>
        <w:pStyle w:val="19"/>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0"/>
        </w:numPr>
        <w:ind w:leftChars="0"/>
        <w:jc w:val="center"/>
        <w:rPr>
          <w:rFonts w:ascii="宋体" w:hAnsi="宋体" w:eastAsia="宋体"/>
          <w:b/>
          <w:sz w:val="32"/>
          <w:szCs w:val="32"/>
        </w:rPr>
      </w:pPr>
      <w:r>
        <w:rPr>
          <w:rFonts w:hint="eastAsia" w:ascii="宋体" w:hAnsi="宋体" w:eastAsia="宋体"/>
          <w:b/>
          <w:sz w:val="32"/>
          <w:szCs w:val="32"/>
        </w:rPr>
        <w:t>项目需求</w:t>
      </w:r>
    </w:p>
    <w:p>
      <w:pPr>
        <w:numPr>
          <w:ilvl w:val="0"/>
          <w:numId w:val="0"/>
        </w:numPr>
        <w:rPr>
          <w:rFonts w:hint="eastAsia"/>
          <w:sz w:val="28"/>
          <w:szCs w:val="28"/>
        </w:rPr>
      </w:pPr>
      <w:bookmarkStart w:id="1" w:name="_Toc482279881"/>
      <w:r>
        <w:rPr>
          <w:rFonts w:hint="eastAsia"/>
          <w:sz w:val="28"/>
          <w:szCs w:val="28"/>
          <w:lang w:val="en-US" w:eastAsia="zh-CN"/>
        </w:rPr>
        <w:t>一、</w:t>
      </w:r>
      <w:r>
        <w:rPr>
          <w:rFonts w:hint="eastAsia"/>
          <w:sz w:val="28"/>
          <w:szCs w:val="28"/>
        </w:rPr>
        <w:t>施工范围：</w:t>
      </w:r>
      <w:r>
        <w:rPr>
          <w:rFonts w:hint="eastAsia"/>
          <w:sz w:val="28"/>
          <w:szCs w:val="28"/>
          <w:lang w:val="en-US" w:eastAsia="zh-CN"/>
        </w:rPr>
        <w:t>学校食堂2</w:t>
      </w:r>
      <w:r>
        <w:rPr>
          <w:rFonts w:hint="eastAsia"/>
          <w:sz w:val="28"/>
          <w:szCs w:val="28"/>
          <w:lang w:eastAsia="zh-CN"/>
        </w:rPr>
        <w:t>层</w:t>
      </w:r>
      <w:r>
        <w:rPr>
          <w:rFonts w:hint="eastAsia"/>
          <w:sz w:val="28"/>
          <w:szCs w:val="28"/>
          <w:lang w:val="en-US" w:eastAsia="zh-CN"/>
        </w:rPr>
        <w:t>2</w:t>
      </w:r>
      <w:r>
        <w:rPr>
          <w:rFonts w:hint="eastAsia"/>
          <w:sz w:val="28"/>
          <w:szCs w:val="28"/>
          <w:lang w:eastAsia="zh-CN"/>
        </w:rPr>
        <w:t>站</w:t>
      </w:r>
      <w:r>
        <w:rPr>
          <w:rFonts w:hint="eastAsia"/>
          <w:sz w:val="28"/>
          <w:szCs w:val="28"/>
          <w:lang w:val="en-US" w:eastAsia="zh-CN"/>
        </w:rPr>
        <w:t>2</w:t>
      </w:r>
      <w:r>
        <w:rPr>
          <w:rFonts w:hint="eastAsia"/>
          <w:sz w:val="28"/>
          <w:szCs w:val="28"/>
          <w:lang w:eastAsia="zh-CN"/>
        </w:rPr>
        <w:t>门，工期：</w:t>
      </w:r>
      <w:r>
        <w:rPr>
          <w:rFonts w:hint="eastAsia"/>
          <w:sz w:val="28"/>
          <w:szCs w:val="28"/>
          <w:lang w:val="en-US" w:eastAsia="zh-CN"/>
        </w:rPr>
        <w:t>30天安装调试完毕</w:t>
      </w:r>
      <w:r>
        <w:rPr>
          <w:rFonts w:hint="eastAsia"/>
          <w:sz w:val="28"/>
          <w:szCs w:val="28"/>
        </w:rPr>
        <w:t>。</w:t>
      </w:r>
    </w:p>
    <w:p>
      <w:pPr>
        <w:numPr>
          <w:ilvl w:val="0"/>
          <w:numId w:val="0"/>
        </w:numPr>
        <w:rPr>
          <w:rFonts w:hint="eastAsia"/>
          <w:sz w:val="28"/>
          <w:szCs w:val="28"/>
          <w:lang w:val="en-US" w:eastAsia="zh-CN"/>
        </w:rPr>
      </w:pPr>
      <w:r>
        <w:rPr>
          <w:rFonts w:hint="eastAsia"/>
          <w:sz w:val="28"/>
          <w:szCs w:val="28"/>
          <w:lang w:val="en-US" w:eastAsia="zh-CN"/>
        </w:rPr>
        <w:t>二、食堂新餐梯主要功能及安全装置</w:t>
      </w:r>
    </w:p>
    <w:p>
      <w:pPr>
        <w:spacing w:line="420" w:lineRule="exact"/>
        <w:ind w:firstLine="548" w:firstLineChars="196"/>
        <w:rPr>
          <w:rFonts w:hint="eastAsia" w:ascii="黑体" w:hAnsi="黑体" w:eastAsia="黑体" w:cs="黑体"/>
          <w:b/>
          <w:color w:val="000000"/>
          <w:sz w:val="28"/>
          <w:szCs w:val="28"/>
        </w:rPr>
      </w:pPr>
      <w:r>
        <w:rPr>
          <w:rFonts w:hint="eastAsia" w:ascii="黑体" w:hAnsi="黑体" w:eastAsia="黑体" w:cs="黑体"/>
          <w:sz w:val="28"/>
          <w:szCs w:val="28"/>
        </w:rPr>
        <w:t>（一）、</w:t>
      </w:r>
      <w:r>
        <w:rPr>
          <w:rFonts w:hint="eastAsia" w:ascii="黑体" w:hAnsi="黑体" w:eastAsia="黑体" w:cs="黑体"/>
          <w:b/>
          <w:color w:val="000000"/>
          <w:sz w:val="28"/>
          <w:szCs w:val="28"/>
        </w:rPr>
        <w:t>电梯的技术规格和要求</w:t>
      </w:r>
    </w:p>
    <w:tbl>
      <w:tblPr>
        <w:tblStyle w:val="11"/>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7"/>
        <w:gridCol w:w="6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bCs/>
                <w:color w:val="000000"/>
                <w:sz w:val="24"/>
                <w:szCs w:val="24"/>
              </w:rPr>
            </w:pPr>
            <w:r>
              <w:rPr>
                <w:rFonts w:hint="eastAsia" w:ascii="宋体" w:hAnsi="宋体"/>
                <w:b/>
                <w:bCs/>
                <w:color w:val="000000"/>
                <w:sz w:val="24"/>
                <w:szCs w:val="24"/>
              </w:rPr>
              <w:t>项目</w:t>
            </w:r>
          </w:p>
        </w:tc>
        <w:tc>
          <w:tcPr>
            <w:tcW w:w="6434"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b/>
                <w:bCs/>
                <w:color w:val="000000"/>
                <w:sz w:val="24"/>
                <w:szCs w:val="24"/>
              </w:rPr>
            </w:pPr>
            <w:r>
              <w:rPr>
                <w:rFonts w:hint="eastAsia" w:ascii="宋体" w:hAnsi="宋体"/>
                <w:b/>
                <w:bCs/>
                <w:color w:val="000000"/>
                <w:sz w:val="24"/>
                <w:szCs w:val="24"/>
              </w:rPr>
              <w:t>餐梯规格、参数及技术要求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电梯数量（台）</w:t>
            </w:r>
          </w:p>
        </w:tc>
        <w:tc>
          <w:tcPr>
            <w:tcW w:w="6434"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7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操作系统</w:t>
            </w:r>
          </w:p>
        </w:tc>
        <w:tc>
          <w:tcPr>
            <w:tcW w:w="6434"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单台控制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控制系统</w:t>
            </w:r>
          </w:p>
        </w:tc>
        <w:tc>
          <w:tcPr>
            <w:tcW w:w="6434"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sz w:val="24"/>
                <w:szCs w:val="24"/>
              </w:rPr>
              <w:t>先进的全电脑控制技术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拖动系统</w:t>
            </w:r>
          </w:p>
        </w:tc>
        <w:tc>
          <w:tcPr>
            <w:tcW w:w="6434"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sz w:val="24"/>
                <w:szCs w:val="24"/>
              </w:rPr>
              <w:t>异步电机驱动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曳引机位置</w:t>
            </w:r>
          </w:p>
        </w:tc>
        <w:tc>
          <w:tcPr>
            <w:tcW w:w="6434"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sz w:val="24"/>
                <w:szCs w:val="24"/>
              </w:rPr>
              <w:t>上置（无机房）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额定载重量（kg）</w:t>
            </w:r>
          </w:p>
        </w:tc>
        <w:tc>
          <w:tcPr>
            <w:tcW w:w="6434"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00（kg）</w:t>
            </w:r>
            <w:r>
              <w:rPr>
                <w:rFonts w:hint="eastAsia" w:ascii="宋体" w:hAnsi="宋体" w:eastAsia="宋体" w:cs="宋体"/>
                <w:color w:val="000000"/>
                <w:sz w:val="24"/>
                <w:szCs w:val="24"/>
                <w:lang w:val="en-US" w:eastAsia="zh-CN"/>
              </w:rPr>
              <w:t>落地式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速度（m/s）</w:t>
            </w:r>
          </w:p>
        </w:tc>
        <w:tc>
          <w:tcPr>
            <w:tcW w:w="6434"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0.4（m/s）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服务楼层</w:t>
            </w:r>
          </w:p>
        </w:tc>
        <w:tc>
          <w:tcPr>
            <w:tcW w:w="6434"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层</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站</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基站</w:t>
            </w:r>
          </w:p>
        </w:tc>
        <w:tc>
          <w:tcPr>
            <w:tcW w:w="6434"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7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sz w:val="24"/>
                <w:szCs w:val="24"/>
              </w:rPr>
              <w:t>提升高度：</w:t>
            </w:r>
          </w:p>
        </w:tc>
        <w:tc>
          <w:tcPr>
            <w:tcW w:w="6434"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7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顶层高度（mm）</w:t>
            </w:r>
          </w:p>
        </w:tc>
        <w:tc>
          <w:tcPr>
            <w:tcW w:w="6434"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&gt;3200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贯通</w:t>
            </w:r>
          </w:p>
        </w:tc>
        <w:tc>
          <w:tcPr>
            <w:tcW w:w="6434"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单通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底坑深度（mm）</w:t>
            </w:r>
          </w:p>
        </w:tc>
        <w:tc>
          <w:tcPr>
            <w:tcW w:w="6434"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sz w:val="24"/>
                <w:szCs w:val="24"/>
                <w:lang w:val="en-US" w:eastAsia="zh-CN"/>
              </w:rPr>
              <w:t>1000</w:t>
            </w:r>
            <w:r>
              <w:rPr>
                <w:rFonts w:hint="eastAsia" w:ascii="宋体" w:hAnsi="宋体" w:eastAsia="宋体" w:cs="宋体"/>
                <w:sz w:val="24"/>
                <w:szCs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井道尺寸（mm）</w:t>
            </w:r>
          </w:p>
        </w:tc>
        <w:tc>
          <w:tcPr>
            <w:tcW w:w="6434"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120</w:t>
            </w:r>
            <w:r>
              <w:rPr>
                <w:rFonts w:hint="eastAsia" w:ascii="宋体" w:hAnsi="宋体" w:eastAsia="宋体" w:cs="宋体"/>
                <w:sz w:val="24"/>
                <w:szCs w:val="24"/>
              </w:rPr>
              <w:t>0*</w:t>
            </w:r>
            <w:r>
              <w:rPr>
                <w:rFonts w:hint="eastAsia" w:ascii="宋体" w:hAnsi="宋体" w:eastAsia="宋体" w:cs="宋体"/>
                <w:sz w:val="24"/>
                <w:szCs w:val="24"/>
                <w:lang w:val="en-US" w:eastAsia="zh-CN"/>
              </w:rPr>
              <w:t>125</w:t>
            </w:r>
            <w:r>
              <w:rPr>
                <w:rFonts w:hint="eastAsia" w:ascii="宋体" w:hAnsi="宋体" w:eastAsia="宋体" w:cs="宋体"/>
                <w:sz w:val="24"/>
                <w:szCs w:val="24"/>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7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轿厢尺寸（mm）</w:t>
            </w:r>
          </w:p>
        </w:tc>
        <w:tc>
          <w:tcPr>
            <w:tcW w:w="6434"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(宽×深×</w:t>
            </w:r>
            <w:r>
              <w:rPr>
                <w:rFonts w:hint="eastAsia" w:ascii="宋体" w:hAnsi="宋体" w:eastAsia="宋体" w:cs="宋体"/>
                <w:sz w:val="24"/>
                <w:szCs w:val="24"/>
                <w:lang w:eastAsia="zh-CN"/>
              </w:rPr>
              <w:t>高</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70</w:t>
            </w:r>
            <w:r>
              <w:rPr>
                <w:rFonts w:hint="eastAsia" w:ascii="宋体" w:hAnsi="宋体" w:eastAsia="宋体" w:cs="宋体"/>
                <w:sz w:val="24"/>
                <w:szCs w:val="24"/>
              </w:rPr>
              <w:t>0*</w:t>
            </w:r>
            <w:r>
              <w:rPr>
                <w:rFonts w:hint="eastAsia" w:ascii="宋体" w:hAnsi="宋体" w:eastAsia="宋体" w:cs="宋体"/>
                <w:sz w:val="24"/>
                <w:szCs w:val="24"/>
                <w:lang w:val="en-US" w:eastAsia="zh-CN"/>
              </w:rPr>
              <w:t>100</w:t>
            </w:r>
            <w:r>
              <w:rPr>
                <w:rFonts w:hint="eastAsia" w:ascii="宋体" w:hAnsi="宋体" w:eastAsia="宋体" w:cs="宋体"/>
                <w:sz w:val="24"/>
                <w:szCs w:val="24"/>
              </w:rPr>
              <w:t>0*1200mm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门洞</w:t>
            </w:r>
            <w:r>
              <w:rPr>
                <w:rFonts w:hint="eastAsia" w:ascii="宋体" w:hAnsi="宋体" w:eastAsia="宋体" w:cs="宋体"/>
                <w:color w:val="000000"/>
                <w:sz w:val="24"/>
                <w:szCs w:val="24"/>
                <w:lang w:eastAsia="zh-CN"/>
              </w:rPr>
              <w:t>净</w:t>
            </w:r>
            <w:r>
              <w:rPr>
                <w:rFonts w:hint="eastAsia" w:ascii="宋体" w:hAnsi="宋体" w:eastAsia="宋体" w:cs="宋体"/>
                <w:color w:val="000000"/>
                <w:sz w:val="24"/>
                <w:szCs w:val="24"/>
              </w:rPr>
              <w:t>尺寸（mm）</w:t>
            </w:r>
          </w:p>
        </w:tc>
        <w:tc>
          <w:tcPr>
            <w:tcW w:w="6434"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sz w:val="24"/>
                <w:szCs w:val="24"/>
              </w:rPr>
              <w:t>(宽×</w:t>
            </w:r>
            <w:r>
              <w:rPr>
                <w:rFonts w:hint="eastAsia" w:ascii="宋体" w:hAnsi="宋体" w:eastAsia="宋体" w:cs="宋体"/>
                <w:sz w:val="24"/>
                <w:szCs w:val="24"/>
                <w:lang w:eastAsia="zh-CN"/>
              </w:rPr>
              <w:t>高</w:t>
            </w:r>
            <w:r>
              <w:rPr>
                <w:rFonts w:hint="eastAsia" w:ascii="宋体" w:hAnsi="宋体" w:eastAsia="宋体" w:cs="宋体"/>
                <w:sz w:val="24"/>
                <w:szCs w:val="24"/>
              </w:rPr>
              <w:t>)</w:t>
            </w:r>
            <w:r>
              <w:rPr>
                <w:rFonts w:hint="eastAsia" w:ascii="宋体" w:hAnsi="宋体" w:eastAsia="宋体" w:cs="宋体"/>
                <w:sz w:val="24"/>
                <w:szCs w:val="24"/>
                <w:lang w:val="en-US" w:eastAsia="zh-CN"/>
              </w:rPr>
              <w:t>70</w:t>
            </w:r>
            <w:r>
              <w:rPr>
                <w:rFonts w:hint="eastAsia" w:ascii="宋体" w:hAnsi="宋体" w:eastAsia="宋体" w:cs="宋体"/>
                <w:sz w:val="24"/>
                <w:szCs w:val="24"/>
              </w:rPr>
              <w:t>0*1200mm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7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开门方式</w:t>
            </w:r>
          </w:p>
        </w:tc>
        <w:tc>
          <w:tcPr>
            <w:tcW w:w="6434"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auto"/>
                <w:sz w:val="24"/>
                <w:szCs w:val="24"/>
              </w:rPr>
              <w:t>手动</w:t>
            </w:r>
            <w:r>
              <w:rPr>
                <w:rFonts w:hint="eastAsia" w:ascii="宋体" w:hAnsi="宋体" w:eastAsia="宋体" w:cs="宋体"/>
                <w:color w:val="auto"/>
                <w:sz w:val="24"/>
                <w:szCs w:val="24"/>
                <w:lang w:val="en-US" w:eastAsia="zh-CN"/>
              </w:rPr>
              <w:t>垂直中</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7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轿门</w:t>
            </w:r>
          </w:p>
        </w:tc>
        <w:tc>
          <w:tcPr>
            <w:tcW w:w="6434" w:type="dxa"/>
            <w:tcBorders>
              <w:top w:val="single" w:color="auto" w:sz="4" w:space="0"/>
              <w:left w:val="nil"/>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000000"/>
                <w:sz w:val="24"/>
                <w:szCs w:val="24"/>
              </w:rPr>
            </w:pPr>
            <w:r>
              <w:rPr>
                <w:rFonts w:hint="eastAsia" w:ascii="宋体" w:hAnsi="宋体" w:eastAsia="宋体" w:cs="宋体"/>
                <w:sz w:val="24"/>
                <w:szCs w:val="24"/>
              </w:rPr>
              <w:t>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7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厅门</w:t>
            </w:r>
          </w:p>
        </w:tc>
        <w:tc>
          <w:tcPr>
            <w:tcW w:w="6434" w:type="dxa"/>
            <w:tcBorders>
              <w:top w:val="single" w:color="auto" w:sz="4" w:space="0"/>
              <w:left w:val="nil"/>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000000"/>
                <w:sz w:val="24"/>
                <w:szCs w:val="24"/>
              </w:rPr>
            </w:pPr>
            <w:r>
              <w:rPr>
                <w:rFonts w:hint="eastAsia" w:ascii="宋体" w:hAnsi="宋体" w:eastAsia="宋体" w:cs="宋体"/>
                <w:sz w:val="24"/>
                <w:szCs w:val="24"/>
              </w:rPr>
              <w:t>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7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轿厢壁材料</w:t>
            </w:r>
          </w:p>
        </w:tc>
        <w:tc>
          <w:tcPr>
            <w:tcW w:w="6434" w:type="dxa"/>
            <w:tcBorders>
              <w:top w:val="single" w:color="auto" w:sz="4" w:space="0"/>
              <w:left w:val="nil"/>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000000"/>
                <w:sz w:val="24"/>
                <w:szCs w:val="24"/>
              </w:rPr>
            </w:pPr>
            <w:r>
              <w:rPr>
                <w:rFonts w:hint="eastAsia" w:ascii="宋体" w:hAnsi="宋体" w:eastAsia="宋体" w:cs="宋体"/>
                <w:sz w:val="24"/>
                <w:szCs w:val="24"/>
              </w:rPr>
              <w:t>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7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轿厢地板</w:t>
            </w:r>
          </w:p>
        </w:tc>
        <w:tc>
          <w:tcPr>
            <w:tcW w:w="6434" w:type="dxa"/>
            <w:tcBorders>
              <w:top w:val="single" w:color="auto" w:sz="4" w:space="0"/>
              <w:left w:val="nil"/>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000000"/>
                <w:sz w:val="24"/>
                <w:szCs w:val="24"/>
              </w:rPr>
            </w:pPr>
            <w:r>
              <w:rPr>
                <w:rFonts w:hint="eastAsia" w:ascii="宋体" w:hAnsi="宋体" w:eastAsia="宋体" w:cs="宋体"/>
                <w:sz w:val="24"/>
                <w:szCs w:val="24"/>
              </w:rPr>
              <w:t>发纹防滑不锈钢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277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候梯厅显示</w:t>
            </w:r>
          </w:p>
        </w:tc>
        <w:tc>
          <w:tcPr>
            <w:tcW w:w="6434" w:type="dxa"/>
            <w:tcBorders>
              <w:top w:val="single" w:color="auto" w:sz="4" w:space="0"/>
              <w:left w:val="nil"/>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000000"/>
                <w:sz w:val="24"/>
                <w:szCs w:val="24"/>
              </w:rPr>
            </w:pPr>
            <w:r>
              <w:rPr>
                <w:rFonts w:hint="eastAsia" w:ascii="宋体" w:hAnsi="宋体" w:eastAsia="宋体" w:cs="宋体"/>
                <w:sz w:val="24"/>
                <w:szCs w:val="24"/>
              </w:rPr>
              <w:t>电子数码层楼显示器及微动按钮配发纹不锈钢面板组成的一体化呼梯装置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2777" w:type="dxa"/>
            <w:vMerge w:val="restart"/>
            <w:tcBorders>
              <w:top w:val="nil"/>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四、电力提供</w:t>
            </w:r>
          </w:p>
        </w:tc>
        <w:tc>
          <w:tcPr>
            <w:tcW w:w="6434" w:type="dxa"/>
            <w:tcBorders>
              <w:top w:val="single" w:color="auto" w:sz="4" w:space="0"/>
              <w:left w:val="nil"/>
              <w:bottom w:val="single" w:color="auto" w:sz="4" w:space="0"/>
              <w:right w:val="single" w:color="auto" w:sz="4" w:space="0"/>
            </w:tcBorders>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 xml:space="preserve">1.动力电源：a)电压：380V±7%       b)频率：50HZ </w:t>
            </w:r>
          </w:p>
          <w:p>
            <w:pPr>
              <w:spacing w:line="360" w:lineRule="exact"/>
              <w:ind w:firstLine="1416" w:firstLineChars="590"/>
              <w:rPr>
                <w:rFonts w:hint="eastAsia" w:ascii="宋体" w:hAnsi="宋体" w:eastAsia="宋体" w:cs="宋体"/>
                <w:sz w:val="24"/>
                <w:szCs w:val="24"/>
              </w:rPr>
            </w:pPr>
            <w:r>
              <w:rPr>
                <w:rFonts w:hint="eastAsia" w:ascii="宋体" w:hAnsi="宋体" w:eastAsia="宋体" w:cs="宋体"/>
                <w:sz w:val="24"/>
                <w:szCs w:val="24"/>
              </w:rPr>
              <w:t>c)相数：3相5线制，零线和地线始终分开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77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eastAsia="宋体" w:cs="宋体"/>
                <w:color w:val="000000"/>
                <w:sz w:val="24"/>
                <w:szCs w:val="24"/>
              </w:rPr>
            </w:pPr>
          </w:p>
        </w:tc>
        <w:tc>
          <w:tcPr>
            <w:tcW w:w="6434" w:type="dxa"/>
            <w:tcBorders>
              <w:top w:val="single" w:color="auto" w:sz="4" w:space="0"/>
              <w:left w:val="nil"/>
              <w:bottom w:val="single" w:color="auto" w:sz="4" w:space="0"/>
              <w:right w:val="single" w:color="auto" w:sz="4" w:space="0"/>
            </w:tcBorders>
            <w:vAlign w:val="center"/>
          </w:tcPr>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2.照明电源：a)电压：220V  b)频率：50HZ  c)相数：单相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77" w:type="dxa"/>
            <w:vMerge w:val="restart"/>
            <w:tcBorders>
              <w:top w:val="nil"/>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其他要求</w:t>
            </w:r>
          </w:p>
        </w:tc>
        <w:tc>
          <w:tcPr>
            <w:tcW w:w="6434" w:type="dxa"/>
            <w:tcBorders>
              <w:top w:val="single" w:color="auto" w:sz="4" w:space="0"/>
              <w:left w:val="nil"/>
              <w:bottom w:val="single" w:color="auto" w:sz="4" w:space="0"/>
              <w:right w:val="single" w:color="auto" w:sz="4" w:space="0"/>
            </w:tcBorders>
            <w:vAlign w:val="center"/>
          </w:tcPr>
          <w:p>
            <w:pPr>
              <w:numPr>
                <w:ilvl w:val="0"/>
                <w:numId w:val="1"/>
              </w:numPr>
              <w:snapToGrid w:val="0"/>
              <w:spacing w:line="360" w:lineRule="exact"/>
              <w:jc w:val="left"/>
              <w:rPr>
                <w:rFonts w:hint="eastAsia" w:ascii="宋体" w:hAnsi="宋体" w:eastAsia="宋体" w:cs="宋体"/>
                <w:b w:val="0"/>
                <w:bCs w:val="0"/>
                <w:color w:val="FF0000"/>
                <w:sz w:val="24"/>
                <w:szCs w:val="24"/>
                <w:lang w:val="en-US" w:eastAsia="zh-CN"/>
              </w:rPr>
            </w:pPr>
            <w:r>
              <w:rPr>
                <w:rFonts w:hint="eastAsia" w:ascii="宋体" w:hAnsi="宋体" w:eastAsia="宋体" w:cs="宋体"/>
                <w:b w:val="0"/>
                <w:bCs w:val="0"/>
                <w:color w:val="FF0000"/>
                <w:sz w:val="24"/>
                <w:szCs w:val="24"/>
                <w:lang w:val="en-US" w:eastAsia="zh-CN"/>
              </w:rPr>
              <w:t>原餐梯须拆除；</w:t>
            </w:r>
          </w:p>
          <w:p>
            <w:pPr>
              <w:pStyle w:val="2"/>
              <w:numPr>
                <w:ilvl w:val="0"/>
                <w:numId w:val="1"/>
              </w:numPr>
              <w:ind w:left="0" w:leftChars="0" w:firstLine="0" w:firstLineChars="0"/>
              <w:jc w:val="left"/>
              <w:rPr>
                <w:rFonts w:hint="eastAsia" w:ascii="宋体" w:hAnsi="宋体" w:eastAsia="宋体" w:cs="宋体"/>
                <w:b w:val="0"/>
                <w:bCs w:val="0"/>
                <w:color w:val="FF0000"/>
                <w:sz w:val="24"/>
                <w:szCs w:val="24"/>
                <w:lang w:val="en-US" w:eastAsia="zh-CN"/>
              </w:rPr>
            </w:pPr>
            <w:r>
              <w:rPr>
                <w:rFonts w:hint="eastAsia" w:ascii="宋体" w:hAnsi="宋体" w:eastAsia="宋体" w:cs="宋体"/>
                <w:b w:val="0"/>
                <w:bCs w:val="0"/>
                <w:color w:val="FF0000"/>
                <w:sz w:val="24"/>
                <w:szCs w:val="24"/>
                <w:lang w:val="en-US" w:eastAsia="zh-CN"/>
              </w:rPr>
              <w:t>原窗台式餐梯改为落地式餐梯。</w:t>
            </w:r>
          </w:p>
          <w:p>
            <w:pPr>
              <w:pStyle w:val="2"/>
              <w:numPr>
                <w:ilvl w:val="0"/>
                <w:numId w:val="0"/>
              </w:numPr>
              <w:ind w:leftChars="0"/>
              <w:jc w:val="left"/>
              <w:rPr>
                <w:rFonts w:hint="eastAsia" w:ascii="宋体" w:hAnsi="宋体" w:eastAsia="宋体" w:cs="宋体"/>
                <w:b w:val="0"/>
                <w:bCs w:val="0"/>
                <w:color w:val="FF0000"/>
                <w:sz w:val="24"/>
                <w:szCs w:val="24"/>
                <w:lang w:val="en-US" w:eastAsia="zh-CN"/>
              </w:rPr>
            </w:pPr>
            <w:bookmarkStart w:id="2" w:name="_GoBack"/>
            <w:r>
              <w:rPr>
                <w:rFonts w:hint="eastAsia" w:ascii="宋体" w:hAnsi="宋体" w:eastAsia="宋体" w:cs="宋体"/>
                <w:b/>
                <w:bCs/>
                <w:color w:val="FF0000"/>
                <w:sz w:val="24"/>
                <w:szCs w:val="24"/>
                <w:lang w:val="en-US" w:eastAsia="zh-CN"/>
              </w:rPr>
              <w:t>（投标单位须提前联系，现场勘察）</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277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eastAsia="宋体" w:cs="宋体"/>
                <w:color w:val="000000"/>
                <w:sz w:val="24"/>
                <w:szCs w:val="24"/>
              </w:rPr>
            </w:pPr>
          </w:p>
        </w:tc>
        <w:tc>
          <w:tcPr>
            <w:tcW w:w="6434" w:type="dxa"/>
            <w:tcBorders>
              <w:top w:val="single" w:color="auto" w:sz="4" w:space="0"/>
              <w:left w:val="nil"/>
              <w:bottom w:val="single" w:color="auto" w:sz="4" w:space="0"/>
              <w:right w:val="single" w:color="auto" w:sz="4" w:space="0"/>
            </w:tcBorders>
            <w:vAlign w:val="center"/>
          </w:tcPr>
          <w:p>
            <w:pPr>
              <w:snapToGrid w:val="0"/>
              <w:spacing w:line="360" w:lineRule="exact"/>
              <w:jc w:val="left"/>
              <w:rPr>
                <w:rFonts w:hint="eastAsia" w:ascii="宋体" w:hAnsi="宋体" w:eastAsia="宋体" w:cs="宋体"/>
                <w:b w:val="0"/>
                <w:bCs w:val="0"/>
                <w:color w:val="FF0000"/>
                <w:sz w:val="24"/>
                <w:szCs w:val="24"/>
              </w:rPr>
            </w:pPr>
            <w:r>
              <w:rPr>
                <w:rFonts w:hint="eastAsia" w:ascii="宋体" w:hAnsi="宋体" w:eastAsia="宋体" w:cs="宋体"/>
                <w:b w:val="0"/>
                <w:bCs w:val="0"/>
                <w:color w:val="FF0000"/>
                <w:sz w:val="24"/>
                <w:szCs w:val="24"/>
              </w:rPr>
              <w:t>投标单位自行考虑导轨二端接地、井道照明等，报价须包含在内。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277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eastAsia="宋体" w:cs="宋体"/>
                <w:color w:val="000000"/>
                <w:sz w:val="24"/>
                <w:szCs w:val="24"/>
              </w:rPr>
            </w:pPr>
          </w:p>
        </w:tc>
        <w:tc>
          <w:tcPr>
            <w:tcW w:w="6434" w:type="dxa"/>
            <w:tcBorders>
              <w:top w:val="single" w:color="auto" w:sz="4" w:space="0"/>
              <w:left w:val="nil"/>
              <w:bottom w:val="single" w:color="auto" w:sz="4" w:space="0"/>
              <w:right w:val="single" w:color="auto" w:sz="4" w:space="0"/>
            </w:tcBorders>
            <w:vAlign w:val="center"/>
          </w:tcPr>
          <w:p>
            <w:pPr>
              <w:snapToGrid w:val="0"/>
              <w:spacing w:line="360" w:lineRule="exact"/>
              <w:jc w:val="left"/>
              <w:rPr>
                <w:rFonts w:hint="eastAsia" w:ascii="宋体" w:hAnsi="宋体" w:eastAsia="宋体" w:cs="宋体"/>
                <w:b w:val="0"/>
                <w:bCs w:val="0"/>
                <w:color w:val="FF0000"/>
                <w:sz w:val="24"/>
                <w:szCs w:val="24"/>
              </w:rPr>
            </w:pPr>
            <w:r>
              <w:rPr>
                <w:rFonts w:hint="eastAsia" w:ascii="宋体" w:hAnsi="宋体" w:eastAsia="宋体" w:cs="宋体"/>
                <w:b w:val="0"/>
                <w:bCs w:val="0"/>
                <w:color w:val="FF0000"/>
                <w:sz w:val="24"/>
                <w:szCs w:val="24"/>
              </w:rPr>
              <w:t>预埋铁块</w:t>
            </w:r>
            <w:r>
              <w:rPr>
                <w:rFonts w:hint="eastAsia" w:ascii="宋体" w:hAnsi="宋体" w:eastAsia="宋体" w:cs="宋体"/>
                <w:b w:val="0"/>
                <w:bCs w:val="0"/>
                <w:color w:val="FF0000"/>
                <w:sz w:val="24"/>
                <w:szCs w:val="24"/>
                <w:lang w:eastAsia="zh-CN"/>
              </w:rPr>
              <w:t>、</w:t>
            </w:r>
            <w:r>
              <w:rPr>
                <w:rFonts w:hint="eastAsia" w:ascii="宋体" w:hAnsi="宋体" w:eastAsia="宋体" w:cs="宋体"/>
                <w:b w:val="0"/>
                <w:bCs w:val="0"/>
                <w:color w:val="FF0000"/>
                <w:sz w:val="24"/>
                <w:szCs w:val="24"/>
              </w:rPr>
              <w:t>钢套管由中标单位完成，报价须包含在内。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277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000000"/>
                <w:sz w:val="24"/>
                <w:szCs w:val="24"/>
              </w:rPr>
            </w:pPr>
          </w:p>
        </w:tc>
        <w:tc>
          <w:tcPr>
            <w:tcW w:w="6434" w:type="dxa"/>
            <w:tcBorders>
              <w:top w:val="single" w:color="auto" w:sz="4" w:space="0"/>
              <w:left w:val="nil"/>
              <w:bottom w:val="single" w:color="auto" w:sz="4" w:space="0"/>
              <w:right w:val="single" w:color="auto" w:sz="4" w:space="0"/>
            </w:tcBorders>
            <w:vAlign w:val="center"/>
          </w:tcPr>
          <w:p>
            <w:pPr>
              <w:snapToGrid w:val="0"/>
              <w:spacing w:line="360" w:lineRule="exact"/>
              <w:jc w:val="left"/>
              <w:rPr>
                <w:rFonts w:hint="eastAsia" w:ascii="宋体" w:hAnsi="宋体" w:eastAsia="宋体" w:cs="宋体"/>
                <w:b w:val="0"/>
                <w:bCs w:val="0"/>
                <w:color w:val="FF0000"/>
                <w:sz w:val="24"/>
                <w:szCs w:val="24"/>
              </w:rPr>
            </w:pPr>
            <w:r>
              <w:rPr>
                <w:rFonts w:hint="eastAsia" w:ascii="宋体" w:hAnsi="宋体" w:eastAsia="宋体" w:cs="宋体"/>
                <w:b w:val="0"/>
                <w:bCs w:val="0"/>
                <w:color w:val="FF0000"/>
                <w:sz w:val="24"/>
                <w:szCs w:val="24"/>
              </w:rPr>
              <w:t>该项目为全包交钥匙工程（含餐梯全套设备设施的进场运输保管仓储、安装、起重吊装、脚手架、第三方检验费、</w:t>
            </w:r>
            <w:r>
              <w:rPr>
                <w:rFonts w:hint="eastAsia" w:ascii="宋体" w:hAnsi="宋体" w:eastAsia="宋体" w:cs="宋体"/>
                <w:b w:val="0"/>
                <w:bCs w:val="0"/>
                <w:color w:val="FF0000"/>
                <w:sz w:val="24"/>
                <w:szCs w:val="24"/>
                <w:lang w:val="en-US" w:eastAsia="zh-CN"/>
              </w:rPr>
              <w:t>原梯拆除、窗台改造、</w:t>
            </w:r>
            <w:r>
              <w:rPr>
                <w:rFonts w:hint="eastAsia" w:ascii="宋体" w:hAnsi="宋体" w:eastAsia="宋体" w:cs="宋体"/>
                <w:b w:val="0"/>
                <w:bCs w:val="0"/>
                <w:color w:val="FF0000"/>
                <w:sz w:val="24"/>
                <w:szCs w:val="24"/>
              </w:rPr>
              <w:t>垃圾清理并外运</w:t>
            </w:r>
            <w:r>
              <w:rPr>
                <w:rFonts w:hint="eastAsia" w:ascii="宋体" w:hAnsi="宋体" w:eastAsia="宋体" w:cs="宋体"/>
                <w:b w:val="0"/>
                <w:bCs w:val="0"/>
                <w:color w:val="FF0000"/>
                <w:sz w:val="24"/>
                <w:szCs w:val="24"/>
                <w:lang w:eastAsia="zh-CN"/>
              </w:rPr>
              <w:t>，</w:t>
            </w:r>
            <w:r>
              <w:rPr>
                <w:rFonts w:hint="eastAsia" w:ascii="宋体" w:hAnsi="宋体" w:eastAsia="宋体" w:cs="宋体"/>
                <w:b w:val="0"/>
                <w:bCs w:val="0"/>
                <w:color w:val="FF0000"/>
                <w:sz w:val="24"/>
                <w:szCs w:val="24"/>
                <w:lang w:val="en-US" w:eastAsia="zh-CN"/>
              </w:rPr>
              <w:t>两</w:t>
            </w:r>
            <w:r>
              <w:rPr>
                <w:rFonts w:hint="eastAsia" w:ascii="宋体" w:hAnsi="宋体" w:eastAsia="宋体" w:cs="宋体"/>
                <w:b w:val="0"/>
                <w:bCs w:val="0"/>
                <w:color w:val="FF0000"/>
                <w:sz w:val="24"/>
                <w:szCs w:val="24"/>
              </w:rPr>
              <w:t>年免费保修等）。</w:t>
            </w:r>
          </w:p>
        </w:tc>
      </w:tr>
    </w:tbl>
    <w:p>
      <w:pPr>
        <w:pStyle w:val="3"/>
        <w:snapToGrid w:val="0"/>
        <w:spacing w:line="360" w:lineRule="exact"/>
        <w:rPr>
          <w:rFonts w:hint="eastAsia" w:ascii="宋体" w:hAnsi="宋体" w:eastAsia="宋体"/>
          <w:color w:val="000000"/>
          <w:sz w:val="24"/>
          <w:szCs w:val="24"/>
        </w:rPr>
      </w:pPr>
      <w:r>
        <w:rPr>
          <w:rFonts w:hint="eastAsia" w:ascii="宋体" w:hAnsi="宋体" w:eastAsia="宋体"/>
          <w:color w:val="000000"/>
          <w:sz w:val="24"/>
          <w:szCs w:val="24"/>
        </w:rPr>
        <w:t xml:space="preserve"> </w:t>
      </w:r>
    </w:p>
    <w:p>
      <w:pPr>
        <w:spacing w:line="420" w:lineRule="exact"/>
        <w:ind w:firstLine="551" w:firstLineChars="196"/>
        <w:rPr>
          <w:rFonts w:hint="eastAsia" w:ascii="宋体" w:hAnsi="宋体" w:eastAsia="宋体"/>
          <w:b/>
          <w:bCs/>
          <w:sz w:val="28"/>
          <w:szCs w:val="28"/>
          <w:lang w:eastAsia="zh-CN"/>
        </w:rPr>
      </w:pPr>
      <w:r>
        <w:rPr>
          <w:rFonts w:hint="eastAsia" w:ascii="黑体" w:eastAsia="黑体"/>
          <w:b/>
          <w:bCs/>
          <w:sz w:val="28"/>
          <w:szCs w:val="28"/>
        </w:rPr>
        <w:t>（</w:t>
      </w:r>
      <w:r>
        <w:rPr>
          <w:rFonts w:hint="eastAsia" w:ascii="黑体" w:eastAsia="黑体"/>
          <w:b/>
          <w:bCs/>
          <w:sz w:val="28"/>
          <w:szCs w:val="28"/>
          <w:lang w:eastAsia="zh-CN"/>
        </w:rPr>
        <w:t>二</w:t>
      </w:r>
      <w:r>
        <w:rPr>
          <w:rFonts w:hint="eastAsia" w:ascii="黑体" w:eastAsia="黑体"/>
          <w:b/>
          <w:bCs/>
          <w:sz w:val="28"/>
          <w:szCs w:val="28"/>
        </w:rPr>
        <w:t>）</w:t>
      </w:r>
      <w:r>
        <w:rPr>
          <w:rFonts w:hint="eastAsia" w:ascii="黑体" w:eastAsia="黑体"/>
          <w:b/>
          <w:bCs/>
          <w:sz w:val="28"/>
          <w:szCs w:val="28"/>
          <w:lang w:eastAsia="zh-CN"/>
        </w:rPr>
        <w:t>、</w:t>
      </w:r>
      <w:r>
        <w:rPr>
          <w:rFonts w:hint="eastAsia" w:ascii="黑体" w:hAnsi="黑体" w:eastAsia="黑体" w:cs="黑体"/>
          <w:b/>
          <w:bCs/>
          <w:sz w:val="28"/>
          <w:szCs w:val="28"/>
        </w:rPr>
        <w:t>食堂餐梯功能表主要安全</w:t>
      </w:r>
      <w:r>
        <w:rPr>
          <w:rFonts w:hint="eastAsia" w:ascii="黑体" w:hAnsi="黑体" w:eastAsia="黑体" w:cs="黑体"/>
          <w:b/>
          <w:bCs/>
          <w:sz w:val="28"/>
          <w:szCs w:val="28"/>
          <w:lang w:eastAsia="zh-CN"/>
        </w:rPr>
        <w:t>保护</w:t>
      </w:r>
      <w:r>
        <w:rPr>
          <w:rFonts w:hint="eastAsia" w:ascii="黑体" w:hAnsi="黑体" w:eastAsia="黑体" w:cs="黑体"/>
          <w:b/>
          <w:bCs/>
          <w:sz w:val="28"/>
          <w:szCs w:val="28"/>
        </w:rPr>
        <w:t>装置</w:t>
      </w:r>
    </w:p>
    <w:p>
      <w:pPr>
        <w:autoSpaceDE w:val="0"/>
        <w:autoSpaceDN w:val="0"/>
        <w:adjustRightInd w:val="0"/>
        <w:ind w:left="720"/>
        <w:rPr>
          <w:rFonts w:hint="eastAsia" w:ascii="宋体" w:hAnsi="宋体" w:eastAsia="宋体" w:cs="宋体"/>
          <w:b w:val="0"/>
          <w:bCs/>
          <w:sz w:val="28"/>
          <w:szCs w:val="28"/>
        </w:rPr>
      </w:pPr>
      <w:r>
        <w:rPr>
          <w:rFonts w:hint="eastAsia" w:ascii="宋体" w:hAnsi="宋体" w:eastAsia="宋体" w:cs="宋体"/>
          <w:b w:val="0"/>
          <w:bCs/>
          <w:sz w:val="28"/>
          <w:szCs w:val="28"/>
        </w:rPr>
        <w:t>1.</w:t>
      </w:r>
      <w:r>
        <w:rPr>
          <w:rFonts w:hint="eastAsia" w:ascii="宋体" w:hAnsi="宋体" w:eastAsia="宋体" w:cs="宋体"/>
          <w:b w:val="0"/>
          <w:bCs/>
          <w:sz w:val="28"/>
          <w:szCs w:val="28"/>
          <w:lang w:val="zh-CN"/>
        </w:rPr>
        <w:t>控制柜检修运行功能</w:t>
      </w:r>
      <w:r>
        <w:rPr>
          <w:rFonts w:hint="eastAsia" w:ascii="宋体" w:hAnsi="宋体" w:eastAsia="宋体" w:cs="宋体"/>
          <w:b w:val="0"/>
          <w:bCs/>
          <w:sz w:val="28"/>
          <w:szCs w:val="28"/>
        </w:rPr>
        <w:t xml:space="preserve">            2.</w:t>
      </w:r>
      <w:r>
        <w:rPr>
          <w:rFonts w:hint="eastAsia" w:ascii="宋体" w:hAnsi="宋体" w:eastAsia="宋体" w:cs="宋体"/>
          <w:b w:val="0"/>
          <w:bCs/>
          <w:sz w:val="28"/>
          <w:szCs w:val="28"/>
          <w:lang w:val="zh-CN"/>
        </w:rPr>
        <w:t>相序保护功能</w:t>
      </w:r>
    </w:p>
    <w:p>
      <w:pPr>
        <w:autoSpaceDE w:val="0"/>
        <w:autoSpaceDN w:val="0"/>
        <w:adjustRightInd w:val="0"/>
        <w:ind w:left="720"/>
        <w:rPr>
          <w:rFonts w:hint="eastAsia" w:ascii="宋体" w:hAnsi="宋体" w:eastAsia="宋体" w:cs="宋体"/>
          <w:b w:val="0"/>
          <w:bCs/>
          <w:sz w:val="28"/>
          <w:szCs w:val="28"/>
        </w:rPr>
      </w:pPr>
      <w:r>
        <w:rPr>
          <w:rFonts w:hint="eastAsia" w:ascii="宋体" w:hAnsi="宋体" w:eastAsia="宋体" w:cs="宋体"/>
          <w:b w:val="0"/>
          <w:bCs/>
          <w:sz w:val="28"/>
          <w:szCs w:val="28"/>
        </w:rPr>
        <w:t>3.</w:t>
      </w:r>
      <w:r>
        <w:rPr>
          <w:rFonts w:hint="eastAsia" w:ascii="宋体" w:hAnsi="宋体" w:eastAsia="宋体" w:cs="宋体"/>
          <w:b w:val="0"/>
          <w:bCs/>
          <w:sz w:val="28"/>
          <w:szCs w:val="28"/>
          <w:lang w:val="zh-CN"/>
        </w:rPr>
        <w:t>到站自动平层功能</w:t>
      </w:r>
      <w:r>
        <w:rPr>
          <w:rFonts w:hint="eastAsia" w:ascii="宋体" w:hAnsi="宋体" w:eastAsia="宋体" w:cs="宋体"/>
          <w:b w:val="0"/>
          <w:bCs/>
          <w:sz w:val="28"/>
          <w:szCs w:val="28"/>
        </w:rPr>
        <w:t xml:space="preserve">              4.</w:t>
      </w:r>
      <w:r>
        <w:rPr>
          <w:rFonts w:hint="eastAsia" w:ascii="宋体" w:hAnsi="宋体" w:eastAsia="宋体" w:cs="宋体"/>
          <w:b w:val="0"/>
          <w:bCs/>
          <w:sz w:val="28"/>
          <w:szCs w:val="28"/>
          <w:lang w:val="zh-CN"/>
        </w:rPr>
        <w:t>层站显示功能</w:t>
      </w:r>
    </w:p>
    <w:p>
      <w:pPr>
        <w:autoSpaceDE w:val="0"/>
        <w:autoSpaceDN w:val="0"/>
        <w:adjustRightInd w:val="0"/>
        <w:ind w:left="720"/>
        <w:rPr>
          <w:rFonts w:hint="eastAsia" w:ascii="宋体" w:hAnsi="宋体" w:eastAsia="宋体" w:cs="宋体"/>
          <w:b w:val="0"/>
          <w:bCs/>
          <w:sz w:val="28"/>
          <w:szCs w:val="28"/>
        </w:rPr>
      </w:pPr>
      <w:r>
        <w:rPr>
          <w:rFonts w:hint="eastAsia" w:ascii="宋体" w:hAnsi="宋体" w:eastAsia="宋体" w:cs="宋体"/>
          <w:b w:val="0"/>
          <w:bCs/>
          <w:sz w:val="28"/>
          <w:szCs w:val="28"/>
        </w:rPr>
        <w:t>5.</w:t>
      </w:r>
      <w:r>
        <w:rPr>
          <w:rFonts w:hint="eastAsia" w:ascii="宋体" w:hAnsi="宋体" w:eastAsia="宋体" w:cs="宋体"/>
          <w:b w:val="0"/>
          <w:bCs/>
          <w:sz w:val="28"/>
          <w:szCs w:val="28"/>
          <w:lang w:val="zh-CN"/>
        </w:rPr>
        <w:t>关门提示音功能</w:t>
      </w:r>
      <w:r>
        <w:rPr>
          <w:rFonts w:hint="eastAsia" w:ascii="宋体" w:hAnsi="宋体" w:eastAsia="宋体" w:cs="宋体"/>
          <w:b w:val="0"/>
          <w:bCs/>
          <w:sz w:val="28"/>
          <w:szCs w:val="28"/>
        </w:rPr>
        <w:t xml:space="preserve">                6.</w:t>
      </w:r>
      <w:r>
        <w:rPr>
          <w:rFonts w:hint="eastAsia" w:ascii="宋体" w:hAnsi="宋体" w:eastAsia="宋体" w:cs="宋体"/>
          <w:b w:val="0"/>
          <w:bCs/>
          <w:sz w:val="28"/>
          <w:szCs w:val="28"/>
          <w:lang w:val="zh-CN"/>
        </w:rPr>
        <w:t>防粘连功能</w:t>
      </w:r>
    </w:p>
    <w:p>
      <w:pPr>
        <w:autoSpaceDE w:val="0"/>
        <w:autoSpaceDN w:val="0"/>
        <w:adjustRightInd w:val="0"/>
        <w:ind w:left="720"/>
        <w:rPr>
          <w:rFonts w:hint="eastAsia" w:ascii="宋体" w:hAnsi="宋体" w:eastAsia="宋体" w:cs="宋体"/>
          <w:b w:val="0"/>
          <w:bCs/>
          <w:sz w:val="28"/>
          <w:szCs w:val="28"/>
        </w:rPr>
      </w:pPr>
      <w:r>
        <w:rPr>
          <w:rFonts w:hint="eastAsia" w:ascii="宋体" w:hAnsi="宋体" w:eastAsia="宋体" w:cs="宋体"/>
          <w:b w:val="0"/>
          <w:bCs/>
          <w:sz w:val="28"/>
          <w:szCs w:val="28"/>
        </w:rPr>
        <w:t>7.</w:t>
      </w:r>
      <w:r>
        <w:rPr>
          <w:rFonts w:hint="eastAsia" w:ascii="宋体" w:hAnsi="宋体" w:eastAsia="宋体" w:cs="宋体"/>
          <w:b w:val="0"/>
          <w:bCs/>
          <w:sz w:val="28"/>
          <w:szCs w:val="28"/>
          <w:lang w:val="zh-CN"/>
        </w:rPr>
        <w:t>电机热保护功能</w:t>
      </w:r>
      <w:r>
        <w:rPr>
          <w:rFonts w:hint="eastAsia" w:ascii="宋体" w:hAnsi="宋体" w:eastAsia="宋体" w:cs="宋体"/>
          <w:b w:val="0"/>
          <w:bCs/>
          <w:sz w:val="28"/>
          <w:szCs w:val="28"/>
        </w:rPr>
        <w:t xml:space="preserve">                8.</w:t>
      </w:r>
      <w:r>
        <w:rPr>
          <w:rFonts w:hint="eastAsia" w:ascii="宋体" w:hAnsi="宋体" w:eastAsia="宋体" w:cs="宋体"/>
          <w:b w:val="0"/>
          <w:bCs/>
          <w:sz w:val="28"/>
          <w:szCs w:val="28"/>
          <w:lang w:val="zh-CN"/>
        </w:rPr>
        <w:t>超时运行保护功能</w:t>
      </w:r>
    </w:p>
    <w:p>
      <w:pPr>
        <w:autoSpaceDE w:val="0"/>
        <w:autoSpaceDN w:val="0"/>
        <w:adjustRightInd w:val="0"/>
        <w:ind w:left="720"/>
        <w:rPr>
          <w:rFonts w:hint="eastAsia" w:ascii="宋体" w:hAnsi="宋体" w:eastAsia="宋体" w:cs="宋体"/>
          <w:b w:val="0"/>
          <w:bCs/>
          <w:sz w:val="28"/>
          <w:szCs w:val="28"/>
        </w:rPr>
      </w:pPr>
      <w:r>
        <w:rPr>
          <w:rFonts w:hint="eastAsia" w:ascii="宋体" w:hAnsi="宋体" w:eastAsia="宋体" w:cs="宋体"/>
          <w:b w:val="0"/>
          <w:bCs/>
          <w:sz w:val="28"/>
          <w:szCs w:val="28"/>
        </w:rPr>
        <w:t>9.</w:t>
      </w:r>
      <w:r>
        <w:rPr>
          <w:rFonts w:hint="eastAsia" w:ascii="宋体" w:hAnsi="宋体" w:eastAsia="宋体" w:cs="宋体"/>
          <w:b w:val="0"/>
          <w:bCs/>
          <w:sz w:val="28"/>
          <w:szCs w:val="28"/>
          <w:lang w:val="zh-CN"/>
        </w:rPr>
        <w:t>上下极限位保护功能</w:t>
      </w:r>
      <w:r>
        <w:rPr>
          <w:rFonts w:hint="eastAsia" w:ascii="宋体" w:hAnsi="宋体" w:eastAsia="宋体" w:cs="宋体"/>
          <w:b w:val="0"/>
          <w:bCs/>
          <w:sz w:val="28"/>
          <w:szCs w:val="28"/>
        </w:rPr>
        <w:t xml:space="preserve">           10.</w:t>
      </w:r>
      <w:r>
        <w:rPr>
          <w:rFonts w:hint="eastAsia" w:ascii="宋体" w:hAnsi="宋体" w:eastAsia="宋体" w:cs="宋体"/>
          <w:b w:val="0"/>
          <w:bCs/>
          <w:sz w:val="28"/>
          <w:szCs w:val="28"/>
          <w:lang w:val="zh-CN"/>
        </w:rPr>
        <w:t>外呼急停功能</w:t>
      </w:r>
    </w:p>
    <w:p>
      <w:pPr>
        <w:autoSpaceDE w:val="0"/>
        <w:autoSpaceDN w:val="0"/>
        <w:adjustRightInd w:val="0"/>
        <w:ind w:left="720"/>
        <w:rPr>
          <w:rFonts w:hint="eastAsia" w:ascii="宋体" w:hAnsi="宋体" w:eastAsia="宋体" w:cs="宋体"/>
          <w:b w:val="0"/>
          <w:bCs/>
          <w:sz w:val="28"/>
          <w:szCs w:val="28"/>
        </w:rPr>
      </w:pPr>
      <w:r>
        <w:rPr>
          <w:rFonts w:hint="eastAsia" w:ascii="宋体" w:hAnsi="宋体" w:eastAsia="宋体" w:cs="宋体"/>
          <w:b w:val="0"/>
          <w:bCs/>
          <w:sz w:val="28"/>
          <w:szCs w:val="28"/>
        </w:rPr>
        <w:t>11.</w:t>
      </w:r>
      <w:r>
        <w:rPr>
          <w:rFonts w:hint="eastAsia" w:ascii="宋体" w:hAnsi="宋体" w:eastAsia="宋体" w:cs="宋体"/>
          <w:b w:val="0"/>
          <w:bCs/>
          <w:sz w:val="28"/>
          <w:szCs w:val="28"/>
          <w:lang w:val="zh-CN"/>
        </w:rPr>
        <w:t>锁梯服务功能</w:t>
      </w:r>
      <w:r>
        <w:rPr>
          <w:rFonts w:hint="eastAsia" w:ascii="宋体" w:hAnsi="宋体" w:eastAsia="宋体" w:cs="宋体"/>
          <w:b w:val="0"/>
          <w:bCs/>
          <w:sz w:val="28"/>
          <w:szCs w:val="28"/>
        </w:rPr>
        <w:t xml:space="preserve">                12</w:t>
      </w:r>
      <w:r>
        <w:rPr>
          <w:rFonts w:hint="eastAsia" w:ascii="宋体" w:hAnsi="宋体" w:eastAsia="宋体" w:cs="宋体"/>
          <w:b w:val="0"/>
          <w:bCs/>
          <w:sz w:val="28"/>
          <w:szCs w:val="28"/>
          <w:lang w:val="en-US" w:eastAsia="zh-CN"/>
        </w:rPr>
        <w:t>.</w:t>
      </w:r>
      <w:r>
        <w:rPr>
          <w:rFonts w:hint="eastAsia" w:ascii="宋体" w:hAnsi="宋体" w:eastAsia="宋体" w:cs="宋体"/>
          <w:b w:val="0"/>
          <w:bCs/>
          <w:sz w:val="28"/>
          <w:szCs w:val="28"/>
          <w:lang w:val="zh-CN"/>
        </w:rPr>
        <w:t>自动寻层功能</w:t>
      </w:r>
    </w:p>
    <w:p>
      <w:pPr>
        <w:autoSpaceDE w:val="0"/>
        <w:autoSpaceDN w:val="0"/>
        <w:adjustRightInd w:val="0"/>
        <w:ind w:left="720"/>
        <w:rPr>
          <w:rFonts w:hint="eastAsia" w:ascii="宋体" w:hAnsi="宋体" w:eastAsia="宋体" w:cs="宋体"/>
          <w:b w:val="0"/>
          <w:bCs/>
          <w:sz w:val="28"/>
          <w:szCs w:val="28"/>
        </w:rPr>
      </w:pPr>
      <w:r>
        <w:rPr>
          <w:rFonts w:hint="eastAsia" w:ascii="宋体" w:hAnsi="宋体" w:eastAsia="宋体" w:cs="宋体"/>
          <w:b w:val="0"/>
          <w:bCs/>
          <w:sz w:val="28"/>
          <w:szCs w:val="28"/>
        </w:rPr>
        <w:t>13.</w:t>
      </w:r>
      <w:r>
        <w:rPr>
          <w:rFonts w:hint="eastAsia" w:ascii="宋体" w:hAnsi="宋体" w:eastAsia="宋体" w:cs="宋体"/>
          <w:b w:val="0"/>
          <w:bCs/>
          <w:sz w:val="28"/>
          <w:szCs w:val="28"/>
          <w:lang w:val="zh-CN"/>
        </w:rPr>
        <w:t>到站提示音</w:t>
      </w:r>
      <w:r>
        <w:rPr>
          <w:rFonts w:hint="eastAsia" w:ascii="宋体" w:hAnsi="宋体" w:eastAsia="宋体" w:cs="宋体"/>
          <w:b w:val="0"/>
          <w:bCs/>
          <w:sz w:val="28"/>
          <w:szCs w:val="28"/>
        </w:rPr>
        <w:t xml:space="preserve">                  14.</w:t>
      </w:r>
      <w:r>
        <w:rPr>
          <w:rFonts w:hint="eastAsia" w:ascii="宋体" w:hAnsi="宋体" w:eastAsia="宋体" w:cs="宋体"/>
          <w:b w:val="0"/>
          <w:bCs/>
          <w:sz w:val="28"/>
          <w:szCs w:val="28"/>
          <w:lang w:val="zh-CN"/>
        </w:rPr>
        <w:t>控制柜故障显示功能</w:t>
      </w:r>
    </w:p>
    <w:p>
      <w:pPr>
        <w:autoSpaceDE w:val="0"/>
        <w:autoSpaceDN w:val="0"/>
        <w:adjustRightInd w:val="0"/>
        <w:ind w:left="720"/>
        <w:rPr>
          <w:rFonts w:hint="eastAsia" w:ascii="宋体" w:hAnsi="宋体" w:eastAsia="宋体" w:cs="宋体"/>
          <w:b w:val="0"/>
          <w:bCs/>
          <w:sz w:val="28"/>
          <w:szCs w:val="28"/>
        </w:rPr>
      </w:pPr>
      <w:r>
        <w:rPr>
          <w:rFonts w:hint="eastAsia" w:ascii="宋体" w:hAnsi="宋体" w:eastAsia="宋体" w:cs="宋体"/>
          <w:b w:val="0"/>
          <w:bCs/>
          <w:sz w:val="28"/>
          <w:szCs w:val="28"/>
        </w:rPr>
        <w:t>15.</w:t>
      </w:r>
      <w:r>
        <w:rPr>
          <w:rFonts w:hint="eastAsia" w:ascii="宋体" w:hAnsi="宋体" w:eastAsia="宋体" w:cs="宋体"/>
          <w:b w:val="0"/>
          <w:bCs/>
          <w:sz w:val="28"/>
          <w:szCs w:val="28"/>
          <w:lang w:val="zh-CN"/>
        </w:rPr>
        <w:t>运行方向显示</w:t>
      </w:r>
      <w:r>
        <w:rPr>
          <w:rFonts w:hint="eastAsia" w:ascii="宋体" w:hAnsi="宋体" w:eastAsia="宋体" w:cs="宋体"/>
          <w:b w:val="0"/>
          <w:bCs/>
          <w:sz w:val="28"/>
          <w:szCs w:val="28"/>
        </w:rPr>
        <w:t xml:space="preserve">                16.</w:t>
      </w:r>
      <w:r>
        <w:rPr>
          <w:rFonts w:hint="eastAsia" w:ascii="宋体" w:hAnsi="宋体" w:eastAsia="宋体" w:cs="宋体"/>
          <w:b w:val="0"/>
          <w:bCs/>
          <w:sz w:val="28"/>
          <w:szCs w:val="28"/>
          <w:lang w:val="zh-CN"/>
        </w:rPr>
        <w:t>层站显示设定功能</w:t>
      </w:r>
    </w:p>
    <w:p>
      <w:pPr>
        <w:autoSpaceDE w:val="0"/>
        <w:autoSpaceDN w:val="0"/>
        <w:adjustRightInd w:val="0"/>
        <w:ind w:left="720"/>
        <w:rPr>
          <w:rFonts w:hint="eastAsia" w:ascii="宋体" w:hAnsi="宋体" w:eastAsia="宋体" w:cs="宋体"/>
          <w:b w:val="0"/>
          <w:bCs/>
          <w:sz w:val="28"/>
          <w:szCs w:val="28"/>
        </w:rPr>
      </w:pPr>
      <w:r>
        <w:rPr>
          <w:rFonts w:hint="eastAsia" w:ascii="宋体" w:hAnsi="宋体" w:eastAsia="宋体" w:cs="宋体"/>
          <w:b w:val="0"/>
          <w:bCs/>
          <w:sz w:val="28"/>
          <w:szCs w:val="28"/>
        </w:rPr>
        <w:t>17.</w:t>
      </w:r>
      <w:r>
        <w:rPr>
          <w:rFonts w:hint="eastAsia" w:ascii="宋体" w:hAnsi="宋体" w:eastAsia="宋体" w:cs="宋体"/>
          <w:b w:val="0"/>
          <w:bCs/>
          <w:sz w:val="28"/>
          <w:szCs w:val="28"/>
          <w:lang w:val="zh-CN"/>
        </w:rPr>
        <w:t>急停、开门显示功能</w:t>
      </w:r>
      <w:r>
        <w:rPr>
          <w:rFonts w:hint="eastAsia" w:ascii="宋体" w:hAnsi="宋体" w:eastAsia="宋体" w:cs="宋体"/>
          <w:b w:val="0"/>
          <w:bCs/>
          <w:sz w:val="28"/>
          <w:szCs w:val="28"/>
        </w:rPr>
        <w:t xml:space="preserve">          18</w:t>
      </w:r>
      <w:r>
        <w:rPr>
          <w:rFonts w:hint="eastAsia" w:ascii="宋体" w:hAnsi="宋体" w:eastAsia="宋体" w:cs="宋体"/>
          <w:b w:val="0"/>
          <w:bCs/>
          <w:sz w:val="28"/>
          <w:szCs w:val="28"/>
          <w:lang w:val="zh-CN"/>
        </w:rPr>
        <w:t>呼梯提示音功能</w:t>
      </w:r>
    </w:p>
    <w:p>
      <w:pPr>
        <w:spacing w:line="420" w:lineRule="exact"/>
        <w:ind w:firstLine="548" w:firstLineChars="196"/>
        <w:rPr>
          <w:rFonts w:hint="eastAsia" w:ascii="黑体" w:eastAsia="黑体"/>
          <w:sz w:val="28"/>
          <w:szCs w:val="28"/>
        </w:rPr>
      </w:pPr>
    </w:p>
    <w:p>
      <w:pPr>
        <w:spacing w:line="420" w:lineRule="exact"/>
        <w:rPr>
          <w:sz w:val="28"/>
          <w:szCs w:val="28"/>
        </w:rPr>
      </w:pPr>
    </w:p>
    <w:p>
      <w:pPr>
        <w:ind w:firstLine="551" w:firstLineChars="196"/>
        <w:rPr>
          <w:rFonts w:hint="eastAsia"/>
          <w:b/>
          <w:sz w:val="28"/>
          <w:szCs w:val="28"/>
        </w:rPr>
      </w:pPr>
    </w:p>
    <w:p>
      <w:pPr>
        <w:ind w:firstLine="551" w:firstLineChars="196"/>
        <w:rPr>
          <w:rFonts w:hint="eastAsia"/>
          <w:b/>
          <w:sz w:val="28"/>
          <w:szCs w:val="28"/>
        </w:rPr>
      </w:pPr>
    </w:p>
    <w:p>
      <w:pPr>
        <w:ind w:firstLine="551" w:firstLineChars="196"/>
        <w:rPr>
          <w:rFonts w:hint="eastAsia" w:ascii="宋体" w:hAnsi="宋体"/>
          <w:sz w:val="24"/>
          <w:szCs w:val="24"/>
        </w:rPr>
      </w:pPr>
      <w:r>
        <w:rPr>
          <w:rFonts w:hint="eastAsia"/>
          <w:b/>
          <w:sz w:val="28"/>
          <w:szCs w:val="28"/>
        </w:rPr>
        <w:t>二、</w:t>
      </w:r>
      <w:r>
        <w:rPr>
          <w:rFonts w:hint="eastAsia"/>
          <w:b/>
          <w:sz w:val="28"/>
          <w:szCs w:val="28"/>
          <w:lang w:val="en-US" w:eastAsia="zh-CN"/>
        </w:rPr>
        <w:t>餐梯</w:t>
      </w:r>
      <w:r>
        <w:rPr>
          <w:rFonts w:hint="eastAsia"/>
          <w:b/>
          <w:sz w:val="28"/>
          <w:szCs w:val="28"/>
        </w:rPr>
        <w:t>主要配置表</w:t>
      </w:r>
      <w:r>
        <w:rPr>
          <w:rFonts w:hint="eastAsia" w:ascii="宋体" w:hAnsi="宋体"/>
          <w:sz w:val="24"/>
          <w:szCs w:val="24"/>
        </w:rPr>
        <w:t xml:space="preserve"> </w:t>
      </w:r>
    </w:p>
    <w:tbl>
      <w:tblPr>
        <w:tblStyle w:val="11"/>
        <w:tblW w:w="9208" w:type="dxa"/>
        <w:tblInd w:w="-18" w:type="dxa"/>
        <w:tblLayout w:type="fixed"/>
        <w:tblCellMar>
          <w:top w:w="0" w:type="dxa"/>
          <w:left w:w="0" w:type="dxa"/>
          <w:bottom w:w="0" w:type="dxa"/>
          <w:right w:w="0" w:type="dxa"/>
        </w:tblCellMar>
      </w:tblPr>
      <w:tblGrid>
        <w:gridCol w:w="1873"/>
        <w:gridCol w:w="4665"/>
        <w:gridCol w:w="2670"/>
      </w:tblGrid>
      <w:tr>
        <w:tblPrEx>
          <w:tblCellMar>
            <w:top w:w="0" w:type="dxa"/>
            <w:left w:w="0" w:type="dxa"/>
            <w:bottom w:w="0" w:type="dxa"/>
            <w:right w:w="0" w:type="dxa"/>
          </w:tblCellMar>
        </w:tblPrEx>
        <w:trPr>
          <w:trHeight w:val="454" w:hRule="atLeast"/>
        </w:trPr>
        <w:tc>
          <w:tcPr>
            <w:tcW w:w="9208" w:type="dxa"/>
            <w:gridSpan w:val="3"/>
            <w:tcBorders>
              <w:top w:val="single" w:color="auto" w:sz="12" w:space="0"/>
              <w:left w:val="single" w:color="auto" w:sz="12" w:space="0"/>
              <w:bottom w:val="single" w:color="auto" w:sz="4" w:space="0"/>
              <w:right w:val="single" w:color="000000" w:sz="12" w:space="0"/>
            </w:tcBorders>
            <w:tcMar>
              <w:top w:w="15" w:type="dxa"/>
              <w:left w:w="15" w:type="dxa"/>
              <w:bottom w:w="0" w:type="dxa"/>
              <w:right w:w="15" w:type="dxa"/>
            </w:tcMar>
            <w:vAlign w:val="center"/>
          </w:tcPr>
          <w:p>
            <w:pPr>
              <w:widowControl/>
              <w:spacing w:line="360" w:lineRule="exact"/>
              <w:jc w:val="center"/>
              <w:textAlignment w:val="center"/>
              <w:rPr>
                <w:rFonts w:ascii="宋体" w:hAnsi="宋体"/>
                <w:b/>
                <w:bCs/>
                <w:sz w:val="24"/>
                <w:szCs w:val="24"/>
              </w:rPr>
            </w:pPr>
            <w:r>
              <w:rPr>
                <w:rFonts w:hint="eastAsia" w:ascii="宋体" w:hAnsi="宋体"/>
                <w:b/>
                <w:bCs/>
                <w:kern w:val="0"/>
                <w:sz w:val="24"/>
                <w:szCs w:val="24"/>
                <w:lang w:eastAsia="zh-CN"/>
              </w:rPr>
              <w:t>食堂货梯</w:t>
            </w:r>
            <w:r>
              <w:rPr>
                <w:rFonts w:hint="eastAsia" w:ascii="宋体" w:hAnsi="宋体"/>
                <w:b/>
                <w:bCs/>
                <w:kern w:val="0"/>
                <w:sz w:val="24"/>
                <w:szCs w:val="24"/>
              </w:rPr>
              <w:t>(速度0.4m/s)配置表</w:t>
            </w:r>
          </w:p>
        </w:tc>
      </w:tr>
      <w:tr>
        <w:tblPrEx>
          <w:tblCellMar>
            <w:top w:w="0" w:type="dxa"/>
            <w:left w:w="0" w:type="dxa"/>
            <w:bottom w:w="0" w:type="dxa"/>
            <w:right w:w="0" w:type="dxa"/>
          </w:tblCellMar>
        </w:tblPrEx>
        <w:trPr>
          <w:trHeight w:val="454" w:hRule="atLeast"/>
        </w:trPr>
        <w:tc>
          <w:tcPr>
            <w:tcW w:w="1873"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b/>
                <w:bCs/>
                <w:sz w:val="24"/>
                <w:szCs w:val="24"/>
              </w:rPr>
            </w:pPr>
            <w:r>
              <w:rPr>
                <w:rFonts w:hint="eastAsia" w:ascii="宋体" w:hAnsi="宋体"/>
                <w:b/>
                <w:bCs/>
                <w:kern w:val="0"/>
                <w:sz w:val="24"/>
                <w:szCs w:val="24"/>
              </w:rPr>
              <w:t>项目</w:t>
            </w:r>
          </w:p>
        </w:tc>
        <w:tc>
          <w:tcPr>
            <w:tcW w:w="466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b/>
                <w:bCs/>
                <w:sz w:val="24"/>
                <w:szCs w:val="24"/>
              </w:rPr>
            </w:pPr>
            <w:r>
              <w:rPr>
                <w:rFonts w:hint="eastAsia" w:ascii="宋体" w:hAnsi="宋体"/>
                <w:b/>
                <w:bCs/>
                <w:kern w:val="0"/>
                <w:sz w:val="24"/>
                <w:szCs w:val="24"/>
              </w:rPr>
              <w:t>名称</w:t>
            </w:r>
          </w:p>
        </w:tc>
        <w:tc>
          <w:tcPr>
            <w:tcW w:w="2670" w:type="dxa"/>
            <w:tcBorders>
              <w:top w:val="nil"/>
              <w:left w:val="nil"/>
              <w:bottom w:val="single" w:color="auto" w:sz="4" w:space="0"/>
              <w:right w:val="single" w:color="auto" w:sz="12" w:space="0"/>
            </w:tcBorders>
            <w:tcMar>
              <w:top w:w="15" w:type="dxa"/>
              <w:left w:w="15" w:type="dxa"/>
              <w:bottom w:w="0" w:type="dxa"/>
              <w:right w:w="15" w:type="dxa"/>
            </w:tcMar>
            <w:vAlign w:val="center"/>
          </w:tcPr>
          <w:p>
            <w:pPr>
              <w:widowControl/>
              <w:spacing w:line="360" w:lineRule="exact"/>
              <w:jc w:val="center"/>
              <w:textAlignment w:val="center"/>
              <w:rPr>
                <w:rFonts w:ascii="宋体" w:hAnsi="宋体"/>
                <w:b/>
                <w:bCs/>
                <w:sz w:val="24"/>
                <w:szCs w:val="24"/>
              </w:rPr>
            </w:pPr>
            <w:r>
              <w:rPr>
                <w:rFonts w:hint="eastAsia" w:ascii="宋体" w:hAnsi="宋体"/>
                <w:b/>
                <w:bCs/>
                <w:kern w:val="0"/>
                <w:sz w:val="24"/>
                <w:szCs w:val="24"/>
              </w:rPr>
              <w:t>备注</w:t>
            </w:r>
          </w:p>
        </w:tc>
      </w:tr>
      <w:tr>
        <w:tblPrEx>
          <w:tblCellMar>
            <w:top w:w="0" w:type="dxa"/>
            <w:left w:w="0" w:type="dxa"/>
            <w:bottom w:w="0" w:type="dxa"/>
            <w:right w:w="0" w:type="dxa"/>
          </w:tblCellMar>
        </w:tblPrEx>
        <w:trPr>
          <w:trHeight w:val="454" w:hRule="atLeast"/>
        </w:trPr>
        <w:tc>
          <w:tcPr>
            <w:tcW w:w="1873"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sz w:val="24"/>
                <w:szCs w:val="24"/>
              </w:rPr>
            </w:pPr>
            <w:r>
              <w:rPr>
                <w:rFonts w:hint="eastAsia" w:ascii="宋体" w:hAnsi="宋体"/>
                <w:kern w:val="0"/>
                <w:sz w:val="24"/>
                <w:szCs w:val="24"/>
              </w:rPr>
              <w:t>1.主机</w:t>
            </w:r>
            <w:r>
              <w:rPr>
                <w:rFonts w:hint="eastAsia" w:ascii="宋体" w:hAnsi="宋体"/>
                <w:color w:val="000000"/>
                <w:sz w:val="24"/>
                <w:szCs w:val="24"/>
              </w:rPr>
              <w:t>★</w:t>
            </w:r>
          </w:p>
        </w:tc>
        <w:tc>
          <w:tcPr>
            <w:tcW w:w="4665" w:type="dxa"/>
            <w:tcBorders>
              <w:top w:val="nil"/>
              <w:left w:val="nil"/>
              <w:bottom w:val="nil"/>
              <w:right w:val="single" w:color="auto"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sz w:val="24"/>
                <w:szCs w:val="24"/>
              </w:rPr>
            </w:pPr>
            <w:r>
              <w:rPr>
                <w:rFonts w:hint="eastAsia" w:ascii="宋体" w:hAnsi="宋体"/>
                <w:kern w:val="0"/>
                <w:sz w:val="24"/>
                <w:szCs w:val="24"/>
              </w:rPr>
              <w:t>曳引机</w:t>
            </w:r>
          </w:p>
        </w:tc>
        <w:tc>
          <w:tcPr>
            <w:tcW w:w="2670" w:type="dxa"/>
            <w:tcBorders>
              <w:top w:val="nil"/>
              <w:left w:val="nil"/>
              <w:bottom w:val="nil"/>
              <w:right w:val="single" w:color="auto" w:sz="12" w:space="0"/>
            </w:tcBorders>
            <w:tcMar>
              <w:top w:w="15" w:type="dxa"/>
              <w:left w:w="15" w:type="dxa"/>
              <w:bottom w:w="0" w:type="dxa"/>
              <w:right w:w="15" w:type="dxa"/>
            </w:tcMar>
            <w:vAlign w:val="center"/>
          </w:tcPr>
          <w:p>
            <w:pPr>
              <w:widowControl/>
              <w:spacing w:line="360" w:lineRule="exact"/>
              <w:jc w:val="center"/>
              <w:textAlignment w:val="center"/>
              <w:rPr>
                <w:rFonts w:hint="eastAsia" w:ascii="宋体" w:hAnsi="宋体" w:eastAsia="宋体"/>
                <w:sz w:val="24"/>
                <w:szCs w:val="24"/>
                <w:lang w:eastAsia="zh-CN"/>
              </w:rPr>
            </w:pPr>
            <w:r>
              <w:rPr>
                <w:rFonts w:hint="eastAsia" w:ascii="宋体" w:hAnsi="宋体"/>
                <w:kern w:val="0"/>
                <w:sz w:val="24"/>
                <w:szCs w:val="24"/>
                <w:lang w:eastAsia="zh-CN"/>
              </w:rPr>
              <w:t>国标</w:t>
            </w:r>
          </w:p>
        </w:tc>
      </w:tr>
      <w:tr>
        <w:tblPrEx>
          <w:tblCellMar>
            <w:top w:w="0" w:type="dxa"/>
            <w:left w:w="0" w:type="dxa"/>
            <w:bottom w:w="0" w:type="dxa"/>
            <w:right w:w="0" w:type="dxa"/>
          </w:tblCellMar>
        </w:tblPrEx>
        <w:trPr>
          <w:trHeight w:val="454" w:hRule="atLeast"/>
        </w:trPr>
        <w:tc>
          <w:tcPr>
            <w:tcW w:w="1873" w:type="dxa"/>
            <w:vMerge w:val="restart"/>
            <w:tcBorders>
              <w:top w:val="nil"/>
              <w:left w:val="single" w:color="auto" w:sz="12" w:space="0"/>
              <w:bottom w:val="single" w:color="000000" w:sz="4" w:space="0"/>
              <w:right w:val="single" w:color="auto"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sz w:val="24"/>
                <w:szCs w:val="24"/>
              </w:rPr>
            </w:pPr>
            <w:r>
              <w:rPr>
                <w:rFonts w:hint="eastAsia" w:ascii="宋体" w:hAnsi="宋体"/>
                <w:kern w:val="0"/>
                <w:sz w:val="24"/>
                <w:szCs w:val="24"/>
              </w:rPr>
              <w:t>2.控制系统</w:t>
            </w:r>
            <w:r>
              <w:rPr>
                <w:rFonts w:hint="eastAsia" w:ascii="宋体" w:hAnsi="宋体"/>
                <w:color w:val="000000"/>
                <w:sz w:val="24"/>
                <w:szCs w:val="24"/>
              </w:rPr>
              <w:t>★</w:t>
            </w:r>
          </w:p>
        </w:tc>
        <w:tc>
          <w:tcPr>
            <w:tcW w:w="46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sz w:val="24"/>
                <w:szCs w:val="24"/>
              </w:rPr>
            </w:pPr>
            <w:r>
              <w:rPr>
                <w:rFonts w:hint="eastAsia" w:ascii="宋体" w:hAnsi="宋体"/>
                <w:kern w:val="0"/>
                <w:sz w:val="24"/>
                <w:szCs w:val="24"/>
              </w:rPr>
              <w:t>接触器</w:t>
            </w:r>
          </w:p>
        </w:tc>
        <w:tc>
          <w:tcPr>
            <w:tcW w:w="2670" w:type="dxa"/>
            <w:tcBorders>
              <w:top w:val="single" w:color="auto" w:sz="4" w:space="0"/>
              <w:left w:val="nil"/>
              <w:bottom w:val="single" w:color="auto" w:sz="4" w:space="0"/>
              <w:right w:val="single" w:color="auto" w:sz="12" w:space="0"/>
            </w:tcBorders>
            <w:tcMar>
              <w:top w:w="15" w:type="dxa"/>
              <w:left w:w="15" w:type="dxa"/>
              <w:bottom w:w="0" w:type="dxa"/>
              <w:right w:w="15" w:type="dxa"/>
            </w:tcMar>
            <w:vAlign w:val="center"/>
          </w:tcPr>
          <w:p>
            <w:pPr>
              <w:widowControl/>
              <w:spacing w:line="360" w:lineRule="exact"/>
              <w:jc w:val="center"/>
              <w:textAlignment w:val="center"/>
              <w:rPr>
                <w:rFonts w:ascii="宋体" w:hAnsi="宋体"/>
                <w:sz w:val="24"/>
                <w:szCs w:val="24"/>
              </w:rPr>
            </w:pPr>
            <w:r>
              <w:rPr>
                <w:rFonts w:hint="eastAsia" w:ascii="宋体" w:hAnsi="宋体"/>
                <w:kern w:val="0"/>
                <w:sz w:val="24"/>
                <w:szCs w:val="24"/>
                <w:lang w:eastAsia="zh-CN"/>
              </w:rPr>
              <w:t>国标</w:t>
            </w:r>
          </w:p>
        </w:tc>
      </w:tr>
      <w:tr>
        <w:tblPrEx>
          <w:tblCellMar>
            <w:top w:w="0" w:type="dxa"/>
            <w:left w:w="0" w:type="dxa"/>
            <w:bottom w:w="0" w:type="dxa"/>
            <w:right w:w="0" w:type="dxa"/>
          </w:tblCellMar>
        </w:tblPrEx>
        <w:trPr>
          <w:trHeight w:val="454" w:hRule="atLeast"/>
        </w:trPr>
        <w:tc>
          <w:tcPr>
            <w:tcW w:w="1873" w:type="dxa"/>
            <w:vMerge w:val="continue"/>
            <w:tcBorders>
              <w:top w:val="nil"/>
              <w:left w:val="single" w:color="auto" w:sz="12" w:space="0"/>
              <w:bottom w:val="single" w:color="000000" w:sz="4" w:space="0"/>
              <w:right w:val="single" w:color="auto" w:sz="4" w:space="0"/>
            </w:tcBorders>
            <w:vAlign w:val="center"/>
          </w:tcPr>
          <w:p>
            <w:pPr>
              <w:widowControl/>
              <w:spacing w:line="360" w:lineRule="exact"/>
              <w:jc w:val="left"/>
              <w:rPr>
                <w:rFonts w:ascii="宋体" w:hAnsi="宋体"/>
                <w:sz w:val="24"/>
                <w:szCs w:val="24"/>
              </w:rPr>
            </w:pPr>
          </w:p>
        </w:tc>
        <w:tc>
          <w:tcPr>
            <w:tcW w:w="466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sz w:val="24"/>
                <w:szCs w:val="24"/>
              </w:rPr>
            </w:pPr>
            <w:r>
              <w:rPr>
                <w:rFonts w:hint="eastAsia" w:ascii="宋体" w:hAnsi="宋体"/>
                <w:kern w:val="0"/>
                <w:sz w:val="24"/>
                <w:szCs w:val="24"/>
              </w:rPr>
              <w:t>断路器</w:t>
            </w:r>
          </w:p>
        </w:tc>
        <w:tc>
          <w:tcPr>
            <w:tcW w:w="2670" w:type="dxa"/>
            <w:tcBorders>
              <w:top w:val="nil"/>
              <w:left w:val="nil"/>
              <w:bottom w:val="single" w:color="auto" w:sz="4" w:space="0"/>
              <w:right w:val="single" w:color="auto" w:sz="12" w:space="0"/>
            </w:tcBorders>
            <w:tcMar>
              <w:top w:w="15" w:type="dxa"/>
              <w:left w:w="15" w:type="dxa"/>
              <w:bottom w:w="0" w:type="dxa"/>
              <w:right w:w="15" w:type="dxa"/>
            </w:tcMar>
            <w:vAlign w:val="center"/>
          </w:tcPr>
          <w:p>
            <w:pPr>
              <w:widowControl/>
              <w:spacing w:line="360" w:lineRule="exact"/>
              <w:jc w:val="center"/>
              <w:textAlignment w:val="center"/>
              <w:rPr>
                <w:rFonts w:ascii="宋体" w:hAnsi="宋体"/>
                <w:sz w:val="24"/>
                <w:szCs w:val="24"/>
              </w:rPr>
            </w:pPr>
            <w:r>
              <w:rPr>
                <w:rFonts w:hint="eastAsia" w:ascii="宋体" w:hAnsi="宋体"/>
                <w:kern w:val="0"/>
                <w:sz w:val="24"/>
                <w:szCs w:val="24"/>
                <w:lang w:eastAsia="zh-CN"/>
              </w:rPr>
              <w:t>国标</w:t>
            </w:r>
          </w:p>
        </w:tc>
      </w:tr>
      <w:tr>
        <w:tblPrEx>
          <w:tblCellMar>
            <w:top w:w="0" w:type="dxa"/>
            <w:left w:w="0" w:type="dxa"/>
            <w:bottom w:w="0" w:type="dxa"/>
            <w:right w:w="0" w:type="dxa"/>
          </w:tblCellMar>
        </w:tblPrEx>
        <w:trPr>
          <w:trHeight w:val="454" w:hRule="atLeast"/>
        </w:trPr>
        <w:tc>
          <w:tcPr>
            <w:tcW w:w="1873" w:type="dxa"/>
            <w:vMerge w:val="continue"/>
            <w:tcBorders>
              <w:top w:val="nil"/>
              <w:left w:val="single" w:color="auto" w:sz="12" w:space="0"/>
              <w:bottom w:val="single" w:color="000000" w:sz="4" w:space="0"/>
              <w:right w:val="single" w:color="auto" w:sz="4" w:space="0"/>
            </w:tcBorders>
            <w:vAlign w:val="center"/>
          </w:tcPr>
          <w:p>
            <w:pPr>
              <w:widowControl/>
              <w:spacing w:line="360" w:lineRule="exact"/>
              <w:jc w:val="left"/>
              <w:rPr>
                <w:rFonts w:ascii="宋体" w:hAnsi="宋体"/>
                <w:sz w:val="24"/>
                <w:szCs w:val="24"/>
              </w:rPr>
            </w:pPr>
          </w:p>
        </w:tc>
        <w:tc>
          <w:tcPr>
            <w:tcW w:w="466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sz w:val="24"/>
                <w:szCs w:val="24"/>
              </w:rPr>
            </w:pPr>
            <w:r>
              <w:rPr>
                <w:rFonts w:hint="eastAsia" w:ascii="宋体" w:hAnsi="宋体"/>
                <w:kern w:val="0"/>
                <w:sz w:val="24"/>
                <w:szCs w:val="24"/>
              </w:rPr>
              <w:t>小型断路器</w:t>
            </w:r>
          </w:p>
        </w:tc>
        <w:tc>
          <w:tcPr>
            <w:tcW w:w="2670" w:type="dxa"/>
            <w:tcBorders>
              <w:top w:val="nil"/>
              <w:left w:val="nil"/>
              <w:bottom w:val="single" w:color="auto" w:sz="4" w:space="0"/>
              <w:right w:val="single" w:color="auto" w:sz="12" w:space="0"/>
            </w:tcBorders>
            <w:tcMar>
              <w:top w:w="15" w:type="dxa"/>
              <w:left w:w="15" w:type="dxa"/>
              <w:bottom w:w="0" w:type="dxa"/>
              <w:right w:w="15" w:type="dxa"/>
            </w:tcMar>
            <w:vAlign w:val="center"/>
          </w:tcPr>
          <w:p>
            <w:pPr>
              <w:widowControl/>
              <w:spacing w:line="360" w:lineRule="exact"/>
              <w:jc w:val="center"/>
              <w:textAlignment w:val="center"/>
              <w:rPr>
                <w:rFonts w:ascii="宋体" w:hAnsi="宋体"/>
                <w:sz w:val="24"/>
                <w:szCs w:val="24"/>
              </w:rPr>
            </w:pPr>
            <w:r>
              <w:rPr>
                <w:rFonts w:hint="eastAsia" w:ascii="宋体" w:hAnsi="宋体"/>
                <w:kern w:val="0"/>
                <w:sz w:val="24"/>
                <w:szCs w:val="24"/>
                <w:lang w:eastAsia="zh-CN"/>
              </w:rPr>
              <w:t>国标</w:t>
            </w:r>
          </w:p>
        </w:tc>
      </w:tr>
      <w:tr>
        <w:tblPrEx>
          <w:tblCellMar>
            <w:top w:w="0" w:type="dxa"/>
            <w:left w:w="0" w:type="dxa"/>
            <w:bottom w:w="0" w:type="dxa"/>
            <w:right w:w="0" w:type="dxa"/>
          </w:tblCellMar>
        </w:tblPrEx>
        <w:trPr>
          <w:trHeight w:val="454" w:hRule="atLeast"/>
        </w:trPr>
        <w:tc>
          <w:tcPr>
            <w:tcW w:w="1873" w:type="dxa"/>
            <w:vMerge w:val="continue"/>
            <w:tcBorders>
              <w:top w:val="nil"/>
              <w:left w:val="single" w:color="auto" w:sz="12" w:space="0"/>
              <w:bottom w:val="single" w:color="000000" w:sz="4" w:space="0"/>
              <w:right w:val="single" w:color="auto" w:sz="4" w:space="0"/>
            </w:tcBorders>
            <w:vAlign w:val="center"/>
          </w:tcPr>
          <w:p>
            <w:pPr>
              <w:widowControl/>
              <w:spacing w:line="360" w:lineRule="exact"/>
              <w:jc w:val="left"/>
              <w:rPr>
                <w:rFonts w:ascii="宋体" w:hAnsi="宋体"/>
                <w:sz w:val="24"/>
                <w:szCs w:val="24"/>
              </w:rPr>
            </w:pPr>
          </w:p>
        </w:tc>
        <w:tc>
          <w:tcPr>
            <w:tcW w:w="466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sz w:val="24"/>
                <w:szCs w:val="24"/>
              </w:rPr>
            </w:pPr>
            <w:r>
              <w:rPr>
                <w:rFonts w:hint="eastAsia" w:ascii="宋体" w:hAnsi="宋体"/>
                <w:kern w:val="0"/>
                <w:sz w:val="24"/>
                <w:szCs w:val="24"/>
              </w:rPr>
              <w:t>PC电脑</w:t>
            </w:r>
          </w:p>
        </w:tc>
        <w:tc>
          <w:tcPr>
            <w:tcW w:w="2670" w:type="dxa"/>
            <w:tcBorders>
              <w:top w:val="nil"/>
              <w:left w:val="nil"/>
              <w:bottom w:val="single" w:color="auto" w:sz="4" w:space="0"/>
              <w:right w:val="single" w:color="auto" w:sz="12" w:space="0"/>
            </w:tcBorders>
            <w:tcMar>
              <w:top w:w="15" w:type="dxa"/>
              <w:left w:w="15" w:type="dxa"/>
              <w:bottom w:w="0" w:type="dxa"/>
              <w:right w:w="15" w:type="dxa"/>
            </w:tcMar>
            <w:vAlign w:val="center"/>
          </w:tcPr>
          <w:p>
            <w:pPr>
              <w:widowControl/>
              <w:spacing w:line="360" w:lineRule="exact"/>
              <w:jc w:val="center"/>
              <w:textAlignment w:val="center"/>
              <w:rPr>
                <w:rFonts w:ascii="宋体" w:hAnsi="宋体"/>
                <w:sz w:val="24"/>
                <w:szCs w:val="24"/>
              </w:rPr>
            </w:pPr>
            <w:r>
              <w:rPr>
                <w:rFonts w:hint="eastAsia" w:ascii="宋体" w:hAnsi="宋体"/>
                <w:kern w:val="0"/>
                <w:sz w:val="24"/>
                <w:szCs w:val="24"/>
                <w:lang w:eastAsia="zh-CN"/>
              </w:rPr>
              <w:t>国标</w:t>
            </w:r>
          </w:p>
        </w:tc>
      </w:tr>
      <w:tr>
        <w:tblPrEx>
          <w:tblCellMar>
            <w:top w:w="0" w:type="dxa"/>
            <w:left w:w="0" w:type="dxa"/>
            <w:bottom w:w="0" w:type="dxa"/>
            <w:right w:w="0" w:type="dxa"/>
          </w:tblCellMar>
        </w:tblPrEx>
        <w:trPr>
          <w:trHeight w:val="454" w:hRule="atLeast"/>
        </w:trPr>
        <w:tc>
          <w:tcPr>
            <w:tcW w:w="1873" w:type="dxa"/>
            <w:vMerge w:val="continue"/>
            <w:tcBorders>
              <w:top w:val="nil"/>
              <w:left w:val="single" w:color="auto" w:sz="12" w:space="0"/>
              <w:bottom w:val="single" w:color="000000" w:sz="4" w:space="0"/>
              <w:right w:val="single" w:color="auto" w:sz="4" w:space="0"/>
            </w:tcBorders>
            <w:vAlign w:val="center"/>
          </w:tcPr>
          <w:p>
            <w:pPr>
              <w:widowControl/>
              <w:spacing w:line="360" w:lineRule="exact"/>
              <w:jc w:val="left"/>
              <w:rPr>
                <w:rFonts w:ascii="宋体" w:hAnsi="宋体"/>
                <w:sz w:val="24"/>
                <w:szCs w:val="24"/>
              </w:rPr>
            </w:pPr>
          </w:p>
        </w:tc>
        <w:tc>
          <w:tcPr>
            <w:tcW w:w="466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sz w:val="24"/>
                <w:szCs w:val="24"/>
              </w:rPr>
            </w:pPr>
            <w:r>
              <w:rPr>
                <w:rFonts w:hint="eastAsia" w:ascii="宋体" w:hAnsi="宋体"/>
                <w:kern w:val="0"/>
                <w:sz w:val="24"/>
                <w:szCs w:val="24"/>
              </w:rPr>
              <w:t>继电器</w:t>
            </w:r>
          </w:p>
        </w:tc>
        <w:tc>
          <w:tcPr>
            <w:tcW w:w="2670" w:type="dxa"/>
            <w:tcBorders>
              <w:top w:val="nil"/>
              <w:left w:val="nil"/>
              <w:bottom w:val="single" w:color="auto" w:sz="4" w:space="0"/>
              <w:right w:val="single" w:color="auto" w:sz="12" w:space="0"/>
            </w:tcBorders>
            <w:tcMar>
              <w:top w:w="15" w:type="dxa"/>
              <w:left w:w="15" w:type="dxa"/>
              <w:bottom w:w="0" w:type="dxa"/>
              <w:right w:w="15" w:type="dxa"/>
            </w:tcMar>
            <w:vAlign w:val="center"/>
          </w:tcPr>
          <w:p>
            <w:pPr>
              <w:widowControl/>
              <w:spacing w:line="360" w:lineRule="exact"/>
              <w:jc w:val="center"/>
              <w:textAlignment w:val="center"/>
              <w:rPr>
                <w:rFonts w:ascii="宋体" w:hAnsi="宋体"/>
                <w:sz w:val="24"/>
                <w:szCs w:val="24"/>
              </w:rPr>
            </w:pPr>
            <w:r>
              <w:rPr>
                <w:rFonts w:hint="eastAsia" w:ascii="宋体" w:hAnsi="宋体"/>
                <w:kern w:val="0"/>
                <w:sz w:val="24"/>
                <w:szCs w:val="24"/>
                <w:lang w:eastAsia="zh-CN"/>
              </w:rPr>
              <w:t>国标</w:t>
            </w:r>
          </w:p>
        </w:tc>
      </w:tr>
      <w:tr>
        <w:tblPrEx>
          <w:tblCellMar>
            <w:top w:w="0" w:type="dxa"/>
            <w:left w:w="0" w:type="dxa"/>
            <w:bottom w:w="0" w:type="dxa"/>
            <w:right w:w="0" w:type="dxa"/>
          </w:tblCellMar>
        </w:tblPrEx>
        <w:trPr>
          <w:trHeight w:val="454" w:hRule="atLeast"/>
        </w:trPr>
        <w:tc>
          <w:tcPr>
            <w:tcW w:w="1873" w:type="dxa"/>
            <w:vMerge w:val="continue"/>
            <w:tcBorders>
              <w:top w:val="nil"/>
              <w:left w:val="single" w:color="auto" w:sz="12" w:space="0"/>
              <w:bottom w:val="single" w:color="000000" w:sz="4" w:space="0"/>
              <w:right w:val="single" w:color="auto" w:sz="4" w:space="0"/>
            </w:tcBorders>
            <w:vAlign w:val="center"/>
          </w:tcPr>
          <w:p>
            <w:pPr>
              <w:widowControl/>
              <w:spacing w:line="360" w:lineRule="exact"/>
              <w:jc w:val="left"/>
              <w:rPr>
                <w:rFonts w:ascii="宋体" w:hAnsi="宋体"/>
                <w:sz w:val="24"/>
                <w:szCs w:val="24"/>
              </w:rPr>
            </w:pPr>
          </w:p>
        </w:tc>
        <w:tc>
          <w:tcPr>
            <w:tcW w:w="466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sz w:val="24"/>
                <w:szCs w:val="24"/>
              </w:rPr>
            </w:pPr>
            <w:r>
              <w:rPr>
                <w:rFonts w:hint="eastAsia" w:ascii="宋体" w:hAnsi="宋体"/>
                <w:kern w:val="0"/>
                <w:sz w:val="24"/>
                <w:szCs w:val="24"/>
              </w:rPr>
              <w:t>开关电源</w:t>
            </w:r>
          </w:p>
        </w:tc>
        <w:tc>
          <w:tcPr>
            <w:tcW w:w="2670" w:type="dxa"/>
            <w:tcBorders>
              <w:top w:val="nil"/>
              <w:left w:val="nil"/>
              <w:bottom w:val="single" w:color="auto" w:sz="4" w:space="0"/>
              <w:right w:val="single" w:color="auto" w:sz="12" w:space="0"/>
            </w:tcBorders>
            <w:tcMar>
              <w:top w:w="15" w:type="dxa"/>
              <w:left w:w="15" w:type="dxa"/>
              <w:bottom w:w="0" w:type="dxa"/>
              <w:right w:w="15" w:type="dxa"/>
            </w:tcMar>
            <w:vAlign w:val="center"/>
          </w:tcPr>
          <w:p>
            <w:pPr>
              <w:widowControl/>
              <w:spacing w:line="360" w:lineRule="exact"/>
              <w:jc w:val="center"/>
              <w:textAlignment w:val="center"/>
              <w:rPr>
                <w:rFonts w:ascii="宋体" w:hAnsi="宋体"/>
                <w:sz w:val="24"/>
                <w:szCs w:val="24"/>
              </w:rPr>
            </w:pPr>
            <w:r>
              <w:rPr>
                <w:rFonts w:hint="eastAsia" w:ascii="宋体" w:hAnsi="宋体"/>
                <w:kern w:val="0"/>
                <w:sz w:val="24"/>
                <w:szCs w:val="24"/>
                <w:lang w:eastAsia="zh-CN"/>
              </w:rPr>
              <w:t>国标</w:t>
            </w:r>
          </w:p>
        </w:tc>
      </w:tr>
      <w:tr>
        <w:tblPrEx>
          <w:tblCellMar>
            <w:top w:w="0" w:type="dxa"/>
            <w:left w:w="0" w:type="dxa"/>
            <w:bottom w:w="0" w:type="dxa"/>
            <w:right w:w="0" w:type="dxa"/>
          </w:tblCellMar>
        </w:tblPrEx>
        <w:trPr>
          <w:trHeight w:val="396" w:hRule="atLeast"/>
        </w:trPr>
        <w:tc>
          <w:tcPr>
            <w:tcW w:w="1873" w:type="dxa"/>
            <w:vMerge w:val="continue"/>
            <w:tcBorders>
              <w:top w:val="nil"/>
              <w:left w:val="single" w:color="auto" w:sz="12" w:space="0"/>
              <w:bottom w:val="single" w:color="000000" w:sz="4" w:space="0"/>
              <w:right w:val="single" w:color="auto" w:sz="4" w:space="0"/>
            </w:tcBorders>
            <w:vAlign w:val="center"/>
          </w:tcPr>
          <w:p>
            <w:pPr>
              <w:widowControl/>
              <w:spacing w:line="360" w:lineRule="exact"/>
              <w:jc w:val="left"/>
              <w:rPr>
                <w:rFonts w:ascii="宋体" w:hAnsi="宋体"/>
                <w:sz w:val="24"/>
                <w:szCs w:val="24"/>
              </w:rPr>
            </w:pPr>
          </w:p>
        </w:tc>
        <w:tc>
          <w:tcPr>
            <w:tcW w:w="466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sz w:val="24"/>
                <w:szCs w:val="24"/>
              </w:rPr>
            </w:pPr>
            <w:r>
              <w:rPr>
                <w:rFonts w:hint="eastAsia" w:ascii="宋体" w:hAnsi="宋体"/>
                <w:kern w:val="0"/>
                <w:sz w:val="24"/>
                <w:szCs w:val="24"/>
              </w:rPr>
              <w:t>控制变压器</w:t>
            </w:r>
          </w:p>
        </w:tc>
        <w:tc>
          <w:tcPr>
            <w:tcW w:w="2670" w:type="dxa"/>
            <w:tcBorders>
              <w:top w:val="nil"/>
              <w:left w:val="nil"/>
              <w:bottom w:val="single" w:color="000000" w:sz="4" w:space="0"/>
              <w:right w:val="single" w:color="auto" w:sz="12" w:space="0"/>
            </w:tcBorders>
            <w:tcMar>
              <w:top w:w="15" w:type="dxa"/>
              <w:left w:w="15" w:type="dxa"/>
              <w:bottom w:w="0" w:type="dxa"/>
              <w:right w:w="15" w:type="dxa"/>
            </w:tcMar>
            <w:vAlign w:val="center"/>
          </w:tcPr>
          <w:p>
            <w:pPr>
              <w:widowControl/>
              <w:spacing w:line="360" w:lineRule="exact"/>
              <w:jc w:val="center"/>
              <w:textAlignment w:val="center"/>
              <w:rPr>
                <w:rFonts w:ascii="宋体" w:hAnsi="宋体"/>
                <w:sz w:val="24"/>
                <w:szCs w:val="24"/>
              </w:rPr>
            </w:pPr>
            <w:r>
              <w:rPr>
                <w:rFonts w:hint="eastAsia" w:ascii="宋体" w:hAnsi="宋体"/>
                <w:kern w:val="0"/>
                <w:sz w:val="24"/>
                <w:szCs w:val="24"/>
                <w:lang w:eastAsia="zh-CN"/>
              </w:rPr>
              <w:t>国标</w:t>
            </w:r>
          </w:p>
        </w:tc>
      </w:tr>
      <w:tr>
        <w:tblPrEx>
          <w:tblCellMar>
            <w:top w:w="0" w:type="dxa"/>
            <w:left w:w="0" w:type="dxa"/>
            <w:bottom w:w="0" w:type="dxa"/>
            <w:right w:w="0" w:type="dxa"/>
          </w:tblCellMar>
        </w:tblPrEx>
        <w:trPr>
          <w:trHeight w:val="454" w:hRule="atLeast"/>
        </w:trPr>
        <w:tc>
          <w:tcPr>
            <w:tcW w:w="1873" w:type="dxa"/>
            <w:vMerge w:val="restart"/>
            <w:tcBorders>
              <w:top w:val="nil"/>
              <w:left w:val="single" w:color="auto" w:sz="12" w:space="0"/>
              <w:bottom w:val="single" w:color="000000" w:sz="4" w:space="0"/>
              <w:right w:val="single" w:color="auto"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sz w:val="24"/>
                <w:szCs w:val="24"/>
              </w:rPr>
            </w:pPr>
            <w:r>
              <w:rPr>
                <w:rFonts w:hint="eastAsia" w:ascii="宋体" w:hAnsi="宋体"/>
                <w:kern w:val="0"/>
                <w:sz w:val="24"/>
                <w:szCs w:val="24"/>
              </w:rPr>
              <w:t>3.安全部件</w:t>
            </w:r>
            <w:r>
              <w:rPr>
                <w:rFonts w:hint="eastAsia" w:ascii="宋体" w:hAnsi="宋体"/>
                <w:color w:val="000000"/>
                <w:sz w:val="24"/>
                <w:szCs w:val="24"/>
              </w:rPr>
              <w:t>★</w:t>
            </w:r>
          </w:p>
        </w:tc>
        <w:tc>
          <w:tcPr>
            <w:tcW w:w="466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spacing w:line="360" w:lineRule="exact"/>
              <w:jc w:val="center"/>
              <w:textAlignment w:val="center"/>
              <w:rPr>
                <w:rFonts w:hint="eastAsia" w:ascii="宋体" w:hAnsi="宋体" w:eastAsia="宋体"/>
                <w:sz w:val="24"/>
                <w:szCs w:val="24"/>
                <w:lang w:eastAsia="zh-CN"/>
              </w:rPr>
            </w:pPr>
            <w:r>
              <w:rPr>
                <w:rFonts w:hint="eastAsia" w:ascii="宋体" w:hAnsi="宋体"/>
                <w:sz w:val="24"/>
                <w:szCs w:val="24"/>
                <w:lang w:eastAsia="zh-CN"/>
              </w:rPr>
              <w:t>电磁门锁</w:t>
            </w:r>
          </w:p>
        </w:tc>
        <w:tc>
          <w:tcPr>
            <w:tcW w:w="2670" w:type="dxa"/>
            <w:vMerge w:val="restart"/>
            <w:tcBorders>
              <w:top w:val="nil"/>
              <w:left w:val="nil"/>
              <w:bottom w:val="nil"/>
              <w:right w:val="single" w:color="auto" w:sz="12" w:space="0"/>
            </w:tcBorders>
            <w:tcMar>
              <w:top w:w="15" w:type="dxa"/>
              <w:left w:w="15" w:type="dxa"/>
              <w:bottom w:w="0" w:type="dxa"/>
              <w:right w:w="15" w:type="dxa"/>
            </w:tcMar>
            <w:vAlign w:val="center"/>
          </w:tcPr>
          <w:p>
            <w:pPr>
              <w:widowControl/>
              <w:spacing w:line="360" w:lineRule="exact"/>
              <w:jc w:val="center"/>
              <w:textAlignment w:val="center"/>
              <w:rPr>
                <w:rFonts w:hint="eastAsia" w:ascii="宋体" w:hAnsi="宋体"/>
                <w:kern w:val="0"/>
                <w:sz w:val="24"/>
                <w:szCs w:val="24"/>
                <w:lang w:val="en-US" w:eastAsia="zh-CN"/>
              </w:rPr>
            </w:pPr>
          </w:p>
          <w:p>
            <w:pPr>
              <w:widowControl/>
              <w:spacing w:line="360" w:lineRule="exact"/>
              <w:jc w:val="center"/>
              <w:textAlignment w:val="center"/>
              <w:rPr>
                <w:rFonts w:hint="eastAsia" w:ascii="宋体" w:hAnsi="宋体"/>
                <w:kern w:val="0"/>
                <w:sz w:val="24"/>
                <w:szCs w:val="24"/>
                <w:lang w:eastAsia="zh-CN"/>
              </w:rPr>
            </w:pPr>
            <w:r>
              <w:rPr>
                <w:rFonts w:hint="eastAsia" w:ascii="宋体" w:hAnsi="宋体"/>
                <w:kern w:val="0"/>
                <w:sz w:val="24"/>
                <w:szCs w:val="24"/>
                <w:lang w:eastAsia="zh-CN"/>
              </w:rPr>
              <w:t>国标</w:t>
            </w:r>
            <w:r>
              <w:rPr>
                <w:rFonts w:hint="eastAsia" w:ascii="宋体" w:hAnsi="宋体"/>
                <w:kern w:val="0"/>
                <w:sz w:val="24"/>
                <w:szCs w:val="24"/>
                <w:lang w:val="en-US" w:eastAsia="zh-CN"/>
              </w:rPr>
              <w:t xml:space="preserve"> </w:t>
            </w:r>
          </w:p>
        </w:tc>
      </w:tr>
      <w:tr>
        <w:tblPrEx>
          <w:tblCellMar>
            <w:top w:w="0" w:type="dxa"/>
            <w:left w:w="0" w:type="dxa"/>
            <w:bottom w:w="0" w:type="dxa"/>
            <w:right w:w="0" w:type="dxa"/>
          </w:tblCellMar>
        </w:tblPrEx>
        <w:trPr>
          <w:trHeight w:val="454" w:hRule="atLeast"/>
        </w:trPr>
        <w:tc>
          <w:tcPr>
            <w:tcW w:w="1873" w:type="dxa"/>
            <w:vMerge w:val="continue"/>
            <w:tcBorders>
              <w:top w:val="nil"/>
              <w:left w:val="single" w:color="auto" w:sz="12" w:space="0"/>
              <w:bottom w:val="single" w:color="000000" w:sz="4" w:space="0"/>
              <w:right w:val="single" w:color="auto" w:sz="4" w:space="0"/>
            </w:tcBorders>
            <w:vAlign w:val="center"/>
          </w:tcPr>
          <w:p>
            <w:pPr>
              <w:widowControl/>
              <w:spacing w:line="360" w:lineRule="exact"/>
              <w:jc w:val="left"/>
              <w:rPr>
                <w:rFonts w:ascii="宋体" w:hAnsi="宋体"/>
                <w:sz w:val="24"/>
                <w:szCs w:val="24"/>
              </w:rPr>
            </w:pPr>
          </w:p>
        </w:tc>
        <w:tc>
          <w:tcPr>
            <w:tcW w:w="466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spacing w:line="360" w:lineRule="exact"/>
              <w:jc w:val="center"/>
              <w:textAlignment w:val="center"/>
              <w:rPr>
                <w:rFonts w:hint="eastAsia" w:ascii="宋体" w:hAnsi="宋体" w:eastAsia="宋体"/>
                <w:sz w:val="24"/>
                <w:szCs w:val="24"/>
                <w:lang w:eastAsia="zh-CN"/>
              </w:rPr>
            </w:pPr>
            <w:r>
              <w:rPr>
                <w:rFonts w:hint="eastAsia" w:ascii="宋体" w:hAnsi="宋体"/>
                <w:sz w:val="24"/>
                <w:szCs w:val="24"/>
                <w:lang w:eastAsia="zh-CN"/>
              </w:rPr>
              <w:t>安全开关</w:t>
            </w:r>
          </w:p>
        </w:tc>
        <w:tc>
          <w:tcPr>
            <w:tcW w:w="2670" w:type="dxa"/>
            <w:vMerge w:val="continue"/>
            <w:tcBorders>
              <w:top w:val="nil"/>
              <w:left w:val="nil"/>
              <w:bottom w:val="nil"/>
              <w:right w:val="single" w:color="auto" w:sz="12" w:space="0"/>
            </w:tcBorders>
            <w:vAlign w:val="center"/>
          </w:tcPr>
          <w:p>
            <w:pPr>
              <w:widowControl/>
              <w:spacing w:line="360" w:lineRule="exact"/>
              <w:jc w:val="left"/>
              <w:rPr>
                <w:rFonts w:ascii="宋体" w:hAnsi="宋体"/>
                <w:sz w:val="24"/>
                <w:szCs w:val="24"/>
              </w:rPr>
            </w:pPr>
          </w:p>
        </w:tc>
      </w:tr>
      <w:tr>
        <w:tblPrEx>
          <w:tblCellMar>
            <w:top w:w="0" w:type="dxa"/>
            <w:left w:w="0" w:type="dxa"/>
            <w:bottom w:w="0" w:type="dxa"/>
            <w:right w:w="0" w:type="dxa"/>
          </w:tblCellMar>
        </w:tblPrEx>
        <w:trPr>
          <w:trHeight w:val="454" w:hRule="atLeast"/>
        </w:trPr>
        <w:tc>
          <w:tcPr>
            <w:tcW w:w="1873" w:type="dxa"/>
            <w:vMerge w:val="continue"/>
            <w:tcBorders>
              <w:top w:val="nil"/>
              <w:left w:val="single" w:color="auto" w:sz="12" w:space="0"/>
              <w:bottom w:val="single" w:color="000000" w:sz="4" w:space="0"/>
              <w:right w:val="single" w:color="auto" w:sz="4" w:space="0"/>
            </w:tcBorders>
            <w:vAlign w:val="center"/>
          </w:tcPr>
          <w:p>
            <w:pPr>
              <w:widowControl/>
              <w:spacing w:line="360" w:lineRule="exact"/>
              <w:jc w:val="left"/>
              <w:rPr>
                <w:rFonts w:ascii="宋体" w:hAnsi="宋体"/>
                <w:sz w:val="24"/>
                <w:szCs w:val="24"/>
              </w:rPr>
            </w:pPr>
          </w:p>
        </w:tc>
        <w:tc>
          <w:tcPr>
            <w:tcW w:w="466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sz w:val="24"/>
                <w:szCs w:val="24"/>
              </w:rPr>
            </w:pPr>
            <w:r>
              <w:rPr>
                <w:rFonts w:hint="eastAsia" w:ascii="宋体" w:hAnsi="宋体"/>
                <w:kern w:val="0"/>
                <w:sz w:val="24"/>
                <w:szCs w:val="24"/>
              </w:rPr>
              <w:t>缓冲器</w:t>
            </w:r>
          </w:p>
        </w:tc>
        <w:tc>
          <w:tcPr>
            <w:tcW w:w="2670" w:type="dxa"/>
            <w:tcBorders>
              <w:top w:val="nil"/>
              <w:left w:val="nil"/>
              <w:bottom w:val="single" w:color="auto" w:sz="4" w:space="0"/>
              <w:right w:val="single" w:color="auto" w:sz="12" w:space="0"/>
            </w:tcBorders>
            <w:tcMar>
              <w:top w:w="15" w:type="dxa"/>
              <w:left w:w="15" w:type="dxa"/>
              <w:bottom w:w="0" w:type="dxa"/>
              <w:right w:w="15" w:type="dxa"/>
            </w:tcMar>
            <w:vAlign w:val="center"/>
          </w:tcPr>
          <w:p>
            <w:pPr>
              <w:spacing w:line="360" w:lineRule="exact"/>
              <w:rPr>
                <w:rStyle w:val="25"/>
                <w:sz w:val="24"/>
                <w:szCs w:val="24"/>
              </w:rPr>
            </w:pPr>
            <w:r>
              <w:rPr>
                <w:rFonts w:hint="eastAsia" w:ascii="宋体" w:hAnsi="宋体"/>
                <w:kern w:val="0"/>
                <w:sz w:val="24"/>
                <w:szCs w:val="24"/>
                <w:lang w:val="en-US" w:eastAsia="zh-CN"/>
              </w:rPr>
              <w:t xml:space="preserve"> </w:t>
            </w:r>
          </w:p>
        </w:tc>
      </w:tr>
      <w:tr>
        <w:tblPrEx>
          <w:tblCellMar>
            <w:top w:w="0" w:type="dxa"/>
            <w:left w:w="0" w:type="dxa"/>
            <w:bottom w:w="0" w:type="dxa"/>
            <w:right w:w="0" w:type="dxa"/>
          </w:tblCellMar>
        </w:tblPrEx>
        <w:trPr>
          <w:trHeight w:val="454" w:hRule="atLeast"/>
        </w:trPr>
        <w:tc>
          <w:tcPr>
            <w:tcW w:w="1873" w:type="dxa"/>
            <w:vMerge w:val="continue"/>
            <w:tcBorders>
              <w:top w:val="nil"/>
              <w:left w:val="single" w:color="auto" w:sz="12" w:space="0"/>
              <w:bottom w:val="single" w:color="000000" w:sz="4" w:space="0"/>
              <w:right w:val="single" w:color="auto" w:sz="4" w:space="0"/>
            </w:tcBorders>
            <w:vAlign w:val="center"/>
          </w:tcPr>
          <w:p>
            <w:pPr>
              <w:widowControl/>
              <w:spacing w:line="360" w:lineRule="exact"/>
              <w:jc w:val="left"/>
              <w:rPr>
                <w:rFonts w:ascii="宋体" w:hAnsi="宋体"/>
                <w:sz w:val="24"/>
                <w:szCs w:val="24"/>
              </w:rPr>
            </w:pPr>
          </w:p>
        </w:tc>
        <w:tc>
          <w:tcPr>
            <w:tcW w:w="466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sz w:val="24"/>
                <w:szCs w:val="24"/>
              </w:rPr>
            </w:pPr>
            <w:r>
              <w:rPr>
                <w:rFonts w:hint="eastAsia" w:ascii="宋体" w:hAnsi="宋体"/>
                <w:kern w:val="0"/>
                <w:sz w:val="24"/>
                <w:szCs w:val="24"/>
              </w:rPr>
              <w:t>绳头组合</w:t>
            </w:r>
          </w:p>
        </w:tc>
        <w:tc>
          <w:tcPr>
            <w:tcW w:w="2670" w:type="dxa"/>
            <w:tcBorders>
              <w:top w:val="nil"/>
              <w:left w:val="nil"/>
              <w:bottom w:val="single" w:color="auto" w:sz="4" w:space="0"/>
              <w:right w:val="single" w:color="auto" w:sz="12" w:space="0"/>
            </w:tcBorders>
            <w:tcMar>
              <w:top w:w="15" w:type="dxa"/>
              <w:left w:w="15" w:type="dxa"/>
              <w:bottom w:w="0" w:type="dxa"/>
              <w:right w:w="15" w:type="dxa"/>
            </w:tcMar>
            <w:vAlign w:val="center"/>
          </w:tcPr>
          <w:p>
            <w:pPr>
              <w:widowControl/>
              <w:spacing w:line="360" w:lineRule="exact"/>
              <w:jc w:val="center"/>
              <w:textAlignment w:val="center"/>
              <w:rPr>
                <w:rFonts w:ascii="宋体" w:hAnsi="宋体"/>
                <w:sz w:val="24"/>
                <w:szCs w:val="24"/>
              </w:rPr>
            </w:pPr>
            <w:r>
              <w:rPr>
                <w:rFonts w:hint="eastAsia" w:ascii="宋体" w:hAnsi="宋体"/>
                <w:kern w:val="0"/>
                <w:sz w:val="24"/>
                <w:szCs w:val="24"/>
                <w:lang w:eastAsia="zh-CN"/>
              </w:rPr>
              <w:t>国标</w:t>
            </w:r>
          </w:p>
        </w:tc>
      </w:tr>
      <w:tr>
        <w:tblPrEx>
          <w:tblCellMar>
            <w:top w:w="0" w:type="dxa"/>
            <w:left w:w="0" w:type="dxa"/>
            <w:bottom w:w="0" w:type="dxa"/>
            <w:right w:w="0" w:type="dxa"/>
          </w:tblCellMar>
        </w:tblPrEx>
        <w:trPr>
          <w:trHeight w:val="514" w:hRule="atLeast"/>
        </w:trPr>
        <w:tc>
          <w:tcPr>
            <w:tcW w:w="1873" w:type="dxa"/>
            <w:tcBorders>
              <w:top w:val="nil"/>
              <w:left w:val="single" w:color="auto" w:sz="12" w:space="0"/>
              <w:bottom w:val="single" w:color="000000" w:sz="4" w:space="0"/>
              <w:right w:val="single" w:color="auto"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sz w:val="24"/>
                <w:szCs w:val="24"/>
              </w:rPr>
            </w:pPr>
            <w:r>
              <w:rPr>
                <w:rFonts w:hint="eastAsia" w:ascii="宋体" w:hAnsi="宋体"/>
                <w:kern w:val="0"/>
                <w:sz w:val="24"/>
                <w:szCs w:val="24"/>
              </w:rPr>
              <w:t>4.呼梯盒</w:t>
            </w:r>
          </w:p>
        </w:tc>
        <w:tc>
          <w:tcPr>
            <w:tcW w:w="4665"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sz w:val="24"/>
                <w:szCs w:val="24"/>
              </w:rPr>
            </w:pPr>
            <w:r>
              <w:rPr>
                <w:rFonts w:hint="eastAsia" w:ascii="宋体" w:hAnsi="宋体"/>
                <w:kern w:val="0"/>
                <w:sz w:val="24"/>
                <w:szCs w:val="24"/>
              </w:rPr>
              <w:t>厅门外召唤盒</w:t>
            </w:r>
          </w:p>
        </w:tc>
        <w:tc>
          <w:tcPr>
            <w:tcW w:w="2670" w:type="dxa"/>
            <w:tcBorders>
              <w:top w:val="nil"/>
              <w:left w:val="nil"/>
              <w:bottom w:val="single" w:color="000000" w:sz="4" w:space="0"/>
              <w:right w:val="single" w:color="auto" w:sz="12" w:space="0"/>
            </w:tcBorders>
            <w:tcMar>
              <w:top w:w="15" w:type="dxa"/>
              <w:left w:w="15" w:type="dxa"/>
              <w:bottom w:w="0" w:type="dxa"/>
              <w:right w:w="15" w:type="dxa"/>
            </w:tcMar>
            <w:vAlign w:val="center"/>
          </w:tcPr>
          <w:p>
            <w:pPr>
              <w:widowControl/>
              <w:spacing w:line="360" w:lineRule="exact"/>
              <w:jc w:val="center"/>
              <w:textAlignment w:val="center"/>
              <w:rPr>
                <w:rFonts w:ascii="宋体" w:hAnsi="宋体"/>
                <w:sz w:val="24"/>
                <w:szCs w:val="24"/>
              </w:rPr>
            </w:pPr>
            <w:r>
              <w:rPr>
                <w:rFonts w:hint="eastAsia" w:ascii="宋体" w:hAnsi="宋体"/>
                <w:kern w:val="0"/>
                <w:sz w:val="24"/>
                <w:szCs w:val="24"/>
                <w:lang w:eastAsia="zh-CN"/>
              </w:rPr>
              <w:t>国标</w:t>
            </w:r>
          </w:p>
        </w:tc>
      </w:tr>
      <w:tr>
        <w:tblPrEx>
          <w:tblCellMar>
            <w:top w:w="0" w:type="dxa"/>
            <w:left w:w="0" w:type="dxa"/>
            <w:bottom w:w="0" w:type="dxa"/>
            <w:right w:w="0" w:type="dxa"/>
          </w:tblCellMar>
        </w:tblPrEx>
        <w:trPr>
          <w:trHeight w:val="454" w:hRule="atLeast"/>
        </w:trPr>
        <w:tc>
          <w:tcPr>
            <w:tcW w:w="1873" w:type="dxa"/>
            <w:vMerge w:val="restart"/>
            <w:tcBorders>
              <w:top w:val="nil"/>
              <w:left w:val="single" w:color="auto" w:sz="12" w:space="0"/>
              <w:bottom w:val="single" w:color="000000" w:sz="4" w:space="0"/>
              <w:right w:val="single" w:color="auto"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sz w:val="24"/>
                <w:szCs w:val="24"/>
              </w:rPr>
            </w:pPr>
            <w:r>
              <w:rPr>
                <w:rFonts w:hint="eastAsia" w:ascii="宋体" w:hAnsi="宋体"/>
                <w:kern w:val="0"/>
                <w:sz w:val="24"/>
                <w:szCs w:val="24"/>
              </w:rPr>
              <w:t>5.井道系统</w:t>
            </w:r>
            <w:r>
              <w:rPr>
                <w:rFonts w:hint="eastAsia" w:ascii="宋体" w:hAnsi="宋体"/>
                <w:color w:val="000000"/>
                <w:sz w:val="24"/>
                <w:szCs w:val="24"/>
              </w:rPr>
              <w:t>★</w:t>
            </w:r>
          </w:p>
        </w:tc>
        <w:tc>
          <w:tcPr>
            <w:tcW w:w="466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sz w:val="24"/>
                <w:szCs w:val="24"/>
              </w:rPr>
            </w:pPr>
            <w:r>
              <w:rPr>
                <w:rFonts w:hint="eastAsia" w:ascii="宋体" w:hAnsi="宋体"/>
                <w:kern w:val="0"/>
                <w:sz w:val="24"/>
                <w:szCs w:val="24"/>
              </w:rPr>
              <w:t>曳引钢丝绳</w:t>
            </w:r>
          </w:p>
        </w:tc>
        <w:tc>
          <w:tcPr>
            <w:tcW w:w="2670" w:type="dxa"/>
            <w:tcBorders>
              <w:top w:val="nil"/>
              <w:left w:val="nil"/>
              <w:bottom w:val="single" w:color="auto" w:sz="4" w:space="0"/>
              <w:right w:val="single" w:color="auto" w:sz="12" w:space="0"/>
            </w:tcBorders>
            <w:tcMar>
              <w:top w:w="15" w:type="dxa"/>
              <w:left w:w="15" w:type="dxa"/>
              <w:bottom w:w="0" w:type="dxa"/>
              <w:right w:w="15" w:type="dxa"/>
            </w:tcMar>
            <w:vAlign w:val="center"/>
          </w:tcPr>
          <w:p>
            <w:pPr>
              <w:widowControl/>
              <w:spacing w:line="360" w:lineRule="exact"/>
              <w:jc w:val="center"/>
              <w:textAlignment w:val="center"/>
              <w:rPr>
                <w:rFonts w:ascii="宋体" w:hAnsi="宋体"/>
                <w:sz w:val="24"/>
                <w:szCs w:val="24"/>
              </w:rPr>
            </w:pPr>
            <w:r>
              <w:rPr>
                <w:rFonts w:hint="eastAsia" w:ascii="宋体" w:hAnsi="宋体"/>
                <w:kern w:val="0"/>
                <w:sz w:val="24"/>
                <w:szCs w:val="24"/>
                <w:lang w:eastAsia="zh-CN"/>
              </w:rPr>
              <w:t>国标</w:t>
            </w:r>
          </w:p>
        </w:tc>
      </w:tr>
      <w:tr>
        <w:tblPrEx>
          <w:tblCellMar>
            <w:top w:w="0" w:type="dxa"/>
            <w:left w:w="0" w:type="dxa"/>
            <w:bottom w:w="0" w:type="dxa"/>
            <w:right w:w="0" w:type="dxa"/>
          </w:tblCellMar>
        </w:tblPrEx>
        <w:trPr>
          <w:trHeight w:val="252" w:hRule="atLeast"/>
        </w:trPr>
        <w:tc>
          <w:tcPr>
            <w:tcW w:w="1873" w:type="dxa"/>
            <w:vMerge w:val="continue"/>
            <w:tcBorders>
              <w:top w:val="nil"/>
              <w:left w:val="single" w:color="auto" w:sz="12" w:space="0"/>
              <w:bottom w:val="single" w:color="000000" w:sz="4" w:space="0"/>
              <w:right w:val="single" w:color="auto" w:sz="4" w:space="0"/>
            </w:tcBorders>
            <w:vAlign w:val="center"/>
          </w:tcPr>
          <w:p>
            <w:pPr>
              <w:widowControl/>
              <w:spacing w:line="360" w:lineRule="exact"/>
              <w:jc w:val="left"/>
              <w:rPr>
                <w:rFonts w:ascii="宋体" w:hAnsi="宋体"/>
                <w:sz w:val="24"/>
                <w:szCs w:val="24"/>
              </w:rPr>
            </w:pPr>
          </w:p>
        </w:tc>
        <w:tc>
          <w:tcPr>
            <w:tcW w:w="466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sz w:val="24"/>
                <w:szCs w:val="24"/>
              </w:rPr>
            </w:pPr>
            <w:r>
              <w:rPr>
                <w:rFonts w:hint="eastAsia" w:ascii="宋体" w:hAnsi="宋体"/>
                <w:kern w:val="0"/>
                <w:sz w:val="24"/>
                <w:szCs w:val="24"/>
              </w:rPr>
              <w:t>行程开关</w:t>
            </w:r>
          </w:p>
        </w:tc>
        <w:tc>
          <w:tcPr>
            <w:tcW w:w="2670" w:type="dxa"/>
            <w:tcBorders>
              <w:top w:val="nil"/>
              <w:left w:val="nil"/>
              <w:bottom w:val="single" w:color="auto" w:sz="4" w:space="0"/>
              <w:right w:val="single" w:color="auto" w:sz="12" w:space="0"/>
            </w:tcBorders>
            <w:tcMar>
              <w:top w:w="15" w:type="dxa"/>
              <w:left w:w="15" w:type="dxa"/>
              <w:bottom w:w="0" w:type="dxa"/>
              <w:right w:w="15" w:type="dxa"/>
            </w:tcMar>
            <w:vAlign w:val="center"/>
          </w:tcPr>
          <w:p>
            <w:pPr>
              <w:widowControl/>
              <w:spacing w:line="360" w:lineRule="exact"/>
              <w:jc w:val="center"/>
              <w:textAlignment w:val="center"/>
              <w:rPr>
                <w:rFonts w:ascii="宋体" w:hAnsi="宋体"/>
                <w:sz w:val="24"/>
                <w:szCs w:val="24"/>
              </w:rPr>
            </w:pPr>
            <w:r>
              <w:rPr>
                <w:rFonts w:hint="eastAsia" w:ascii="宋体" w:hAnsi="宋体"/>
                <w:kern w:val="0"/>
                <w:sz w:val="24"/>
                <w:szCs w:val="24"/>
                <w:lang w:eastAsia="zh-CN"/>
              </w:rPr>
              <w:t>国标</w:t>
            </w:r>
          </w:p>
        </w:tc>
      </w:tr>
      <w:tr>
        <w:tblPrEx>
          <w:tblCellMar>
            <w:top w:w="0" w:type="dxa"/>
            <w:left w:w="0" w:type="dxa"/>
            <w:bottom w:w="0" w:type="dxa"/>
            <w:right w:w="0" w:type="dxa"/>
          </w:tblCellMar>
        </w:tblPrEx>
        <w:trPr>
          <w:trHeight w:val="356" w:hRule="atLeast"/>
        </w:trPr>
        <w:tc>
          <w:tcPr>
            <w:tcW w:w="1873" w:type="dxa"/>
            <w:vMerge w:val="continue"/>
            <w:tcBorders>
              <w:top w:val="nil"/>
              <w:left w:val="single" w:color="auto" w:sz="12" w:space="0"/>
              <w:bottom w:val="single" w:color="000000" w:sz="4" w:space="0"/>
              <w:right w:val="single" w:color="auto" w:sz="4" w:space="0"/>
            </w:tcBorders>
            <w:vAlign w:val="center"/>
          </w:tcPr>
          <w:p>
            <w:pPr>
              <w:widowControl/>
              <w:spacing w:line="360" w:lineRule="exact"/>
              <w:jc w:val="left"/>
              <w:rPr>
                <w:rFonts w:ascii="宋体" w:hAnsi="宋体"/>
                <w:sz w:val="24"/>
                <w:szCs w:val="24"/>
              </w:rPr>
            </w:pPr>
          </w:p>
        </w:tc>
        <w:tc>
          <w:tcPr>
            <w:tcW w:w="466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sz w:val="24"/>
                <w:szCs w:val="24"/>
              </w:rPr>
            </w:pPr>
            <w:r>
              <w:rPr>
                <w:rFonts w:hint="eastAsia" w:ascii="宋体" w:hAnsi="宋体"/>
                <w:kern w:val="0"/>
                <w:sz w:val="24"/>
                <w:szCs w:val="24"/>
              </w:rPr>
              <w:t>行程开关</w:t>
            </w:r>
          </w:p>
        </w:tc>
        <w:tc>
          <w:tcPr>
            <w:tcW w:w="2670" w:type="dxa"/>
            <w:tcBorders>
              <w:top w:val="nil"/>
              <w:left w:val="nil"/>
              <w:bottom w:val="single" w:color="auto" w:sz="4" w:space="0"/>
              <w:right w:val="single" w:color="auto" w:sz="12" w:space="0"/>
            </w:tcBorders>
            <w:tcMar>
              <w:top w:w="15" w:type="dxa"/>
              <w:left w:w="15" w:type="dxa"/>
              <w:bottom w:w="0" w:type="dxa"/>
              <w:right w:w="15" w:type="dxa"/>
            </w:tcMar>
            <w:vAlign w:val="center"/>
          </w:tcPr>
          <w:p>
            <w:pPr>
              <w:widowControl/>
              <w:spacing w:line="360" w:lineRule="exact"/>
              <w:jc w:val="center"/>
              <w:textAlignment w:val="center"/>
              <w:rPr>
                <w:rFonts w:ascii="宋体" w:hAnsi="宋体"/>
                <w:sz w:val="24"/>
                <w:szCs w:val="24"/>
              </w:rPr>
            </w:pPr>
            <w:r>
              <w:rPr>
                <w:rFonts w:hint="eastAsia" w:ascii="宋体" w:hAnsi="宋体"/>
                <w:kern w:val="0"/>
                <w:sz w:val="24"/>
                <w:szCs w:val="24"/>
                <w:lang w:eastAsia="zh-CN"/>
              </w:rPr>
              <w:t>国标</w:t>
            </w:r>
          </w:p>
        </w:tc>
      </w:tr>
      <w:tr>
        <w:tblPrEx>
          <w:tblCellMar>
            <w:top w:w="0" w:type="dxa"/>
            <w:left w:w="0" w:type="dxa"/>
            <w:bottom w:w="0" w:type="dxa"/>
            <w:right w:w="0" w:type="dxa"/>
          </w:tblCellMar>
        </w:tblPrEx>
        <w:trPr>
          <w:trHeight w:val="308" w:hRule="atLeast"/>
        </w:trPr>
        <w:tc>
          <w:tcPr>
            <w:tcW w:w="1873" w:type="dxa"/>
            <w:vMerge w:val="continue"/>
            <w:tcBorders>
              <w:top w:val="nil"/>
              <w:left w:val="single" w:color="auto" w:sz="12" w:space="0"/>
              <w:bottom w:val="single" w:color="000000" w:sz="4" w:space="0"/>
              <w:right w:val="single" w:color="auto" w:sz="4" w:space="0"/>
            </w:tcBorders>
            <w:vAlign w:val="center"/>
          </w:tcPr>
          <w:p>
            <w:pPr>
              <w:widowControl/>
              <w:spacing w:line="360" w:lineRule="exact"/>
              <w:jc w:val="left"/>
              <w:rPr>
                <w:rFonts w:ascii="宋体" w:hAnsi="宋体"/>
                <w:sz w:val="24"/>
                <w:szCs w:val="24"/>
              </w:rPr>
            </w:pPr>
          </w:p>
        </w:tc>
        <w:tc>
          <w:tcPr>
            <w:tcW w:w="466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sz w:val="24"/>
                <w:szCs w:val="24"/>
              </w:rPr>
            </w:pPr>
            <w:r>
              <w:rPr>
                <w:rFonts w:hint="eastAsia" w:ascii="宋体" w:hAnsi="宋体"/>
                <w:kern w:val="0"/>
                <w:sz w:val="24"/>
                <w:szCs w:val="24"/>
              </w:rPr>
              <w:t>永磁感应器</w:t>
            </w:r>
          </w:p>
        </w:tc>
        <w:tc>
          <w:tcPr>
            <w:tcW w:w="2670" w:type="dxa"/>
            <w:tcBorders>
              <w:top w:val="nil"/>
              <w:left w:val="nil"/>
              <w:bottom w:val="single" w:color="auto" w:sz="4" w:space="0"/>
              <w:right w:val="single" w:color="auto" w:sz="12" w:space="0"/>
            </w:tcBorders>
            <w:tcMar>
              <w:top w:w="15" w:type="dxa"/>
              <w:left w:w="15" w:type="dxa"/>
              <w:bottom w:w="0" w:type="dxa"/>
              <w:right w:w="15" w:type="dxa"/>
            </w:tcMar>
            <w:vAlign w:val="center"/>
          </w:tcPr>
          <w:p>
            <w:pPr>
              <w:widowControl/>
              <w:spacing w:line="360" w:lineRule="exact"/>
              <w:jc w:val="center"/>
              <w:textAlignment w:val="center"/>
              <w:rPr>
                <w:rFonts w:ascii="宋体" w:hAnsi="宋体"/>
                <w:sz w:val="24"/>
                <w:szCs w:val="24"/>
              </w:rPr>
            </w:pPr>
            <w:r>
              <w:rPr>
                <w:rFonts w:hint="eastAsia" w:ascii="宋体" w:hAnsi="宋体"/>
                <w:kern w:val="0"/>
                <w:sz w:val="24"/>
                <w:szCs w:val="24"/>
                <w:lang w:eastAsia="zh-CN"/>
              </w:rPr>
              <w:t>国标</w:t>
            </w:r>
          </w:p>
        </w:tc>
      </w:tr>
      <w:tr>
        <w:tblPrEx>
          <w:tblCellMar>
            <w:top w:w="0" w:type="dxa"/>
            <w:left w:w="0" w:type="dxa"/>
            <w:bottom w:w="0" w:type="dxa"/>
            <w:right w:w="0" w:type="dxa"/>
          </w:tblCellMar>
        </w:tblPrEx>
        <w:trPr>
          <w:trHeight w:val="270" w:hRule="atLeast"/>
        </w:trPr>
        <w:tc>
          <w:tcPr>
            <w:tcW w:w="1873" w:type="dxa"/>
            <w:vMerge w:val="continue"/>
            <w:tcBorders>
              <w:top w:val="nil"/>
              <w:left w:val="single" w:color="auto" w:sz="12" w:space="0"/>
              <w:bottom w:val="single" w:color="000000" w:sz="4" w:space="0"/>
              <w:right w:val="single" w:color="auto" w:sz="4" w:space="0"/>
            </w:tcBorders>
            <w:vAlign w:val="center"/>
          </w:tcPr>
          <w:p>
            <w:pPr>
              <w:widowControl/>
              <w:spacing w:line="360" w:lineRule="exact"/>
              <w:jc w:val="left"/>
              <w:rPr>
                <w:rFonts w:ascii="宋体" w:hAnsi="宋体"/>
                <w:sz w:val="24"/>
                <w:szCs w:val="24"/>
              </w:rPr>
            </w:pPr>
          </w:p>
        </w:tc>
        <w:tc>
          <w:tcPr>
            <w:tcW w:w="466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sz w:val="24"/>
                <w:szCs w:val="24"/>
              </w:rPr>
            </w:pPr>
            <w:r>
              <w:rPr>
                <w:rFonts w:hint="eastAsia" w:ascii="宋体" w:hAnsi="宋体"/>
                <w:kern w:val="0"/>
                <w:sz w:val="24"/>
                <w:szCs w:val="24"/>
              </w:rPr>
              <w:t>导轨</w:t>
            </w:r>
          </w:p>
        </w:tc>
        <w:tc>
          <w:tcPr>
            <w:tcW w:w="2670" w:type="dxa"/>
            <w:tcBorders>
              <w:top w:val="nil"/>
              <w:left w:val="nil"/>
              <w:bottom w:val="single" w:color="auto" w:sz="4" w:space="0"/>
              <w:right w:val="single" w:color="auto" w:sz="12" w:space="0"/>
            </w:tcBorders>
            <w:tcMar>
              <w:top w:w="15" w:type="dxa"/>
              <w:left w:w="15" w:type="dxa"/>
              <w:bottom w:w="0" w:type="dxa"/>
              <w:right w:w="15" w:type="dxa"/>
            </w:tcMar>
            <w:vAlign w:val="center"/>
          </w:tcPr>
          <w:p>
            <w:pPr>
              <w:widowControl/>
              <w:spacing w:line="360" w:lineRule="exact"/>
              <w:jc w:val="center"/>
              <w:textAlignment w:val="center"/>
              <w:rPr>
                <w:rFonts w:ascii="宋体" w:hAnsi="宋体"/>
                <w:sz w:val="24"/>
                <w:szCs w:val="24"/>
              </w:rPr>
            </w:pPr>
            <w:r>
              <w:rPr>
                <w:rFonts w:hint="eastAsia" w:ascii="宋体" w:hAnsi="宋体"/>
                <w:kern w:val="0"/>
                <w:sz w:val="24"/>
                <w:szCs w:val="24"/>
                <w:lang w:eastAsia="zh-CN"/>
              </w:rPr>
              <w:t>国标</w:t>
            </w:r>
          </w:p>
        </w:tc>
      </w:tr>
      <w:tr>
        <w:tblPrEx>
          <w:tblCellMar>
            <w:top w:w="0" w:type="dxa"/>
            <w:left w:w="0" w:type="dxa"/>
            <w:bottom w:w="0" w:type="dxa"/>
            <w:right w:w="0" w:type="dxa"/>
          </w:tblCellMar>
        </w:tblPrEx>
        <w:trPr>
          <w:trHeight w:val="364" w:hRule="atLeast"/>
        </w:trPr>
        <w:tc>
          <w:tcPr>
            <w:tcW w:w="1873" w:type="dxa"/>
            <w:vMerge w:val="restart"/>
            <w:tcBorders>
              <w:top w:val="nil"/>
              <w:left w:val="single" w:color="auto" w:sz="12" w:space="0"/>
              <w:bottom w:val="single" w:color="000000" w:sz="12" w:space="0"/>
              <w:right w:val="single" w:color="auto"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sz w:val="24"/>
                <w:szCs w:val="24"/>
              </w:rPr>
            </w:pPr>
            <w:r>
              <w:rPr>
                <w:rFonts w:hint="eastAsia" w:ascii="宋体" w:hAnsi="宋体"/>
                <w:kern w:val="0"/>
                <w:sz w:val="24"/>
                <w:szCs w:val="24"/>
              </w:rPr>
              <w:t>6.其他部件</w:t>
            </w:r>
            <w:r>
              <w:rPr>
                <w:rFonts w:hint="eastAsia" w:ascii="宋体" w:hAnsi="宋体"/>
                <w:color w:val="000000"/>
                <w:sz w:val="24"/>
                <w:szCs w:val="24"/>
              </w:rPr>
              <w:t>★</w:t>
            </w:r>
          </w:p>
        </w:tc>
        <w:tc>
          <w:tcPr>
            <w:tcW w:w="466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sz w:val="24"/>
                <w:szCs w:val="24"/>
              </w:rPr>
            </w:pPr>
            <w:r>
              <w:rPr>
                <w:rFonts w:hint="eastAsia" w:ascii="宋体" w:hAnsi="宋体"/>
                <w:kern w:val="0"/>
                <w:sz w:val="24"/>
                <w:szCs w:val="24"/>
              </w:rPr>
              <w:t>导靴</w:t>
            </w:r>
          </w:p>
        </w:tc>
        <w:tc>
          <w:tcPr>
            <w:tcW w:w="2670" w:type="dxa"/>
            <w:tcBorders>
              <w:top w:val="nil"/>
              <w:left w:val="nil"/>
              <w:bottom w:val="single" w:color="auto" w:sz="4" w:space="0"/>
              <w:right w:val="single" w:color="auto" w:sz="12" w:space="0"/>
            </w:tcBorders>
            <w:tcMar>
              <w:top w:w="15" w:type="dxa"/>
              <w:left w:w="15" w:type="dxa"/>
              <w:bottom w:w="0" w:type="dxa"/>
              <w:right w:w="15" w:type="dxa"/>
            </w:tcMar>
            <w:vAlign w:val="center"/>
          </w:tcPr>
          <w:p>
            <w:pPr>
              <w:widowControl/>
              <w:spacing w:line="360" w:lineRule="exact"/>
              <w:jc w:val="center"/>
              <w:textAlignment w:val="center"/>
              <w:rPr>
                <w:rFonts w:ascii="宋体" w:hAnsi="宋体"/>
                <w:sz w:val="24"/>
                <w:szCs w:val="24"/>
              </w:rPr>
            </w:pPr>
            <w:r>
              <w:rPr>
                <w:rFonts w:hint="eastAsia" w:ascii="宋体" w:hAnsi="宋体"/>
                <w:kern w:val="0"/>
                <w:sz w:val="24"/>
                <w:szCs w:val="24"/>
                <w:lang w:eastAsia="zh-CN"/>
              </w:rPr>
              <w:t>国标</w:t>
            </w:r>
          </w:p>
        </w:tc>
      </w:tr>
      <w:tr>
        <w:tblPrEx>
          <w:tblCellMar>
            <w:top w:w="0" w:type="dxa"/>
            <w:left w:w="0" w:type="dxa"/>
            <w:bottom w:w="0" w:type="dxa"/>
            <w:right w:w="0" w:type="dxa"/>
          </w:tblCellMar>
        </w:tblPrEx>
        <w:trPr>
          <w:trHeight w:val="255" w:hRule="atLeast"/>
        </w:trPr>
        <w:tc>
          <w:tcPr>
            <w:tcW w:w="1873" w:type="dxa"/>
            <w:vMerge w:val="continue"/>
            <w:tcBorders>
              <w:top w:val="nil"/>
              <w:left w:val="single" w:color="auto" w:sz="12" w:space="0"/>
              <w:bottom w:val="single" w:color="000000" w:sz="12" w:space="0"/>
              <w:right w:val="single" w:color="auto" w:sz="4" w:space="0"/>
            </w:tcBorders>
            <w:vAlign w:val="center"/>
          </w:tcPr>
          <w:p>
            <w:pPr>
              <w:widowControl/>
              <w:spacing w:line="360" w:lineRule="exact"/>
              <w:jc w:val="left"/>
              <w:rPr>
                <w:rFonts w:ascii="宋体" w:hAnsi="宋体"/>
                <w:sz w:val="24"/>
                <w:szCs w:val="24"/>
              </w:rPr>
            </w:pPr>
          </w:p>
        </w:tc>
        <w:tc>
          <w:tcPr>
            <w:tcW w:w="466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sz w:val="24"/>
                <w:szCs w:val="24"/>
              </w:rPr>
            </w:pPr>
            <w:r>
              <w:rPr>
                <w:rFonts w:hint="eastAsia" w:ascii="宋体" w:hAnsi="宋体"/>
                <w:kern w:val="0"/>
                <w:sz w:val="24"/>
                <w:szCs w:val="24"/>
              </w:rPr>
              <w:t>门滑轮</w:t>
            </w:r>
          </w:p>
        </w:tc>
        <w:tc>
          <w:tcPr>
            <w:tcW w:w="2670" w:type="dxa"/>
            <w:tcBorders>
              <w:top w:val="nil"/>
              <w:left w:val="nil"/>
              <w:bottom w:val="single" w:color="auto" w:sz="4" w:space="0"/>
              <w:right w:val="single" w:color="auto" w:sz="12" w:space="0"/>
            </w:tcBorders>
            <w:tcMar>
              <w:top w:w="15" w:type="dxa"/>
              <w:left w:w="15" w:type="dxa"/>
              <w:bottom w:w="0" w:type="dxa"/>
              <w:right w:w="15" w:type="dxa"/>
            </w:tcMar>
            <w:vAlign w:val="center"/>
          </w:tcPr>
          <w:p>
            <w:pPr>
              <w:widowControl/>
              <w:spacing w:line="360" w:lineRule="exact"/>
              <w:jc w:val="center"/>
              <w:textAlignment w:val="center"/>
              <w:rPr>
                <w:rFonts w:ascii="宋体" w:hAnsi="宋体"/>
                <w:sz w:val="24"/>
                <w:szCs w:val="24"/>
              </w:rPr>
            </w:pPr>
            <w:r>
              <w:rPr>
                <w:rFonts w:hint="eastAsia" w:ascii="宋体" w:hAnsi="宋体"/>
                <w:kern w:val="0"/>
                <w:sz w:val="24"/>
                <w:szCs w:val="24"/>
                <w:lang w:eastAsia="zh-CN"/>
              </w:rPr>
              <w:t>国标</w:t>
            </w:r>
          </w:p>
        </w:tc>
      </w:tr>
      <w:tr>
        <w:tblPrEx>
          <w:tblCellMar>
            <w:top w:w="0" w:type="dxa"/>
            <w:left w:w="0" w:type="dxa"/>
            <w:bottom w:w="0" w:type="dxa"/>
            <w:right w:w="0" w:type="dxa"/>
          </w:tblCellMar>
        </w:tblPrEx>
        <w:trPr>
          <w:trHeight w:val="254" w:hRule="atLeast"/>
        </w:trPr>
        <w:tc>
          <w:tcPr>
            <w:tcW w:w="1873" w:type="dxa"/>
            <w:vMerge w:val="continue"/>
            <w:tcBorders>
              <w:top w:val="nil"/>
              <w:left w:val="single" w:color="auto" w:sz="12" w:space="0"/>
              <w:bottom w:val="single" w:color="000000" w:sz="12" w:space="0"/>
              <w:right w:val="single" w:color="auto" w:sz="4" w:space="0"/>
            </w:tcBorders>
            <w:vAlign w:val="center"/>
          </w:tcPr>
          <w:p>
            <w:pPr>
              <w:widowControl/>
              <w:spacing w:line="360" w:lineRule="exact"/>
              <w:jc w:val="left"/>
              <w:rPr>
                <w:rFonts w:ascii="宋体" w:hAnsi="宋体"/>
                <w:sz w:val="24"/>
                <w:szCs w:val="24"/>
              </w:rPr>
            </w:pPr>
          </w:p>
        </w:tc>
        <w:tc>
          <w:tcPr>
            <w:tcW w:w="466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sz w:val="24"/>
                <w:szCs w:val="24"/>
              </w:rPr>
            </w:pPr>
            <w:r>
              <w:rPr>
                <w:rFonts w:hint="eastAsia" w:ascii="宋体" w:hAnsi="宋体"/>
                <w:kern w:val="0"/>
                <w:sz w:val="24"/>
                <w:szCs w:val="24"/>
              </w:rPr>
              <w:t>轿厢部件</w:t>
            </w:r>
          </w:p>
        </w:tc>
        <w:tc>
          <w:tcPr>
            <w:tcW w:w="2670" w:type="dxa"/>
            <w:tcBorders>
              <w:top w:val="nil"/>
              <w:left w:val="nil"/>
              <w:bottom w:val="single" w:color="auto" w:sz="4" w:space="0"/>
              <w:right w:val="single" w:color="auto" w:sz="12" w:space="0"/>
            </w:tcBorders>
            <w:tcMar>
              <w:top w:w="15" w:type="dxa"/>
              <w:left w:w="15" w:type="dxa"/>
              <w:bottom w:w="0" w:type="dxa"/>
              <w:right w:w="15" w:type="dxa"/>
            </w:tcMar>
            <w:vAlign w:val="center"/>
          </w:tcPr>
          <w:p>
            <w:pPr>
              <w:widowControl/>
              <w:spacing w:line="360" w:lineRule="exact"/>
              <w:jc w:val="center"/>
              <w:textAlignment w:val="center"/>
              <w:rPr>
                <w:rFonts w:ascii="宋体" w:hAnsi="宋体"/>
                <w:sz w:val="24"/>
                <w:szCs w:val="24"/>
              </w:rPr>
            </w:pPr>
            <w:r>
              <w:rPr>
                <w:rFonts w:hint="eastAsia" w:ascii="宋体" w:hAnsi="宋体"/>
                <w:kern w:val="0"/>
                <w:sz w:val="24"/>
                <w:szCs w:val="24"/>
                <w:lang w:eastAsia="zh-CN"/>
              </w:rPr>
              <w:t>国标</w:t>
            </w:r>
          </w:p>
        </w:tc>
      </w:tr>
      <w:tr>
        <w:tblPrEx>
          <w:tblCellMar>
            <w:top w:w="0" w:type="dxa"/>
            <w:left w:w="0" w:type="dxa"/>
            <w:bottom w:w="0" w:type="dxa"/>
            <w:right w:w="0" w:type="dxa"/>
          </w:tblCellMar>
        </w:tblPrEx>
        <w:trPr>
          <w:trHeight w:val="204" w:hRule="atLeast"/>
        </w:trPr>
        <w:tc>
          <w:tcPr>
            <w:tcW w:w="1873" w:type="dxa"/>
            <w:vMerge w:val="continue"/>
            <w:tcBorders>
              <w:top w:val="nil"/>
              <w:left w:val="single" w:color="auto" w:sz="12" w:space="0"/>
              <w:bottom w:val="single" w:color="000000" w:sz="12" w:space="0"/>
              <w:right w:val="single" w:color="auto" w:sz="4" w:space="0"/>
            </w:tcBorders>
            <w:vAlign w:val="center"/>
          </w:tcPr>
          <w:p>
            <w:pPr>
              <w:widowControl/>
              <w:spacing w:line="360" w:lineRule="exact"/>
              <w:jc w:val="left"/>
              <w:rPr>
                <w:rFonts w:ascii="宋体" w:hAnsi="宋体"/>
                <w:sz w:val="24"/>
                <w:szCs w:val="24"/>
              </w:rPr>
            </w:pPr>
          </w:p>
        </w:tc>
        <w:tc>
          <w:tcPr>
            <w:tcW w:w="466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sz w:val="24"/>
                <w:szCs w:val="24"/>
              </w:rPr>
            </w:pPr>
            <w:r>
              <w:rPr>
                <w:rFonts w:hint="eastAsia" w:ascii="宋体" w:hAnsi="宋体"/>
                <w:kern w:val="0"/>
                <w:sz w:val="24"/>
                <w:szCs w:val="24"/>
              </w:rPr>
              <w:t>厅门</w:t>
            </w:r>
          </w:p>
        </w:tc>
        <w:tc>
          <w:tcPr>
            <w:tcW w:w="2670" w:type="dxa"/>
            <w:tcBorders>
              <w:top w:val="nil"/>
              <w:left w:val="nil"/>
              <w:bottom w:val="single" w:color="auto" w:sz="4" w:space="0"/>
              <w:right w:val="single" w:color="auto" w:sz="12" w:space="0"/>
            </w:tcBorders>
            <w:tcMar>
              <w:top w:w="15" w:type="dxa"/>
              <w:left w:w="15" w:type="dxa"/>
              <w:bottom w:w="0" w:type="dxa"/>
              <w:right w:w="15" w:type="dxa"/>
            </w:tcMar>
            <w:vAlign w:val="center"/>
          </w:tcPr>
          <w:p>
            <w:pPr>
              <w:widowControl/>
              <w:spacing w:line="360" w:lineRule="exact"/>
              <w:jc w:val="center"/>
              <w:textAlignment w:val="center"/>
              <w:rPr>
                <w:rFonts w:ascii="宋体" w:hAnsi="宋体"/>
                <w:sz w:val="24"/>
                <w:szCs w:val="24"/>
              </w:rPr>
            </w:pPr>
            <w:r>
              <w:rPr>
                <w:rFonts w:hint="eastAsia" w:ascii="宋体" w:hAnsi="宋体"/>
                <w:kern w:val="0"/>
                <w:sz w:val="24"/>
                <w:szCs w:val="24"/>
                <w:lang w:eastAsia="zh-CN"/>
              </w:rPr>
              <w:t>国标</w:t>
            </w:r>
          </w:p>
        </w:tc>
      </w:tr>
      <w:tr>
        <w:tblPrEx>
          <w:tblCellMar>
            <w:top w:w="0" w:type="dxa"/>
            <w:left w:w="0" w:type="dxa"/>
            <w:bottom w:w="0" w:type="dxa"/>
            <w:right w:w="0" w:type="dxa"/>
          </w:tblCellMar>
        </w:tblPrEx>
        <w:trPr>
          <w:trHeight w:val="296" w:hRule="atLeast"/>
        </w:trPr>
        <w:tc>
          <w:tcPr>
            <w:tcW w:w="1873" w:type="dxa"/>
            <w:vMerge w:val="continue"/>
            <w:tcBorders>
              <w:top w:val="nil"/>
              <w:left w:val="single" w:color="auto" w:sz="12" w:space="0"/>
              <w:bottom w:val="single" w:color="000000" w:sz="12" w:space="0"/>
              <w:right w:val="single" w:color="auto" w:sz="4" w:space="0"/>
            </w:tcBorders>
            <w:vAlign w:val="center"/>
          </w:tcPr>
          <w:p>
            <w:pPr>
              <w:widowControl/>
              <w:spacing w:line="360" w:lineRule="exact"/>
              <w:jc w:val="left"/>
              <w:rPr>
                <w:rFonts w:ascii="宋体" w:hAnsi="宋体"/>
                <w:sz w:val="24"/>
                <w:szCs w:val="24"/>
              </w:rPr>
            </w:pPr>
          </w:p>
        </w:tc>
        <w:tc>
          <w:tcPr>
            <w:tcW w:w="466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spacing w:line="360" w:lineRule="exact"/>
              <w:jc w:val="center"/>
              <w:textAlignment w:val="center"/>
              <w:rPr>
                <w:rFonts w:ascii="宋体" w:hAnsi="宋体"/>
                <w:sz w:val="24"/>
                <w:szCs w:val="24"/>
              </w:rPr>
            </w:pPr>
            <w:r>
              <w:rPr>
                <w:rFonts w:hint="eastAsia" w:ascii="宋体" w:hAnsi="宋体"/>
                <w:kern w:val="0"/>
                <w:sz w:val="24"/>
                <w:szCs w:val="24"/>
              </w:rPr>
              <w:t>门套</w:t>
            </w:r>
          </w:p>
        </w:tc>
        <w:tc>
          <w:tcPr>
            <w:tcW w:w="2670" w:type="dxa"/>
            <w:tcBorders>
              <w:top w:val="nil"/>
              <w:left w:val="nil"/>
              <w:bottom w:val="single" w:color="auto" w:sz="4" w:space="0"/>
              <w:right w:val="single" w:color="auto" w:sz="12" w:space="0"/>
            </w:tcBorders>
            <w:tcMar>
              <w:top w:w="15" w:type="dxa"/>
              <w:left w:w="15" w:type="dxa"/>
              <w:bottom w:w="0" w:type="dxa"/>
              <w:right w:w="15" w:type="dxa"/>
            </w:tcMar>
            <w:vAlign w:val="center"/>
          </w:tcPr>
          <w:p>
            <w:pPr>
              <w:widowControl/>
              <w:spacing w:line="360" w:lineRule="exact"/>
              <w:jc w:val="center"/>
              <w:textAlignment w:val="center"/>
              <w:rPr>
                <w:rFonts w:ascii="宋体" w:hAnsi="宋体"/>
                <w:sz w:val="24"/>
                <w:szCs w:val="24"/>
              </w:rPr>
            </w:pPr>
            <w:r>
              <w:rPr>
                <w:rFonts w:hint="eastAsia" w:ascii="宋体" w:hAnsi="宋体"/>
                <w:kern w:val="0"/>
                <w:sz w:val="24"/>
                <w:szCs w:val="24"/>
                <w:lang w:eastAsia="zh-CN"/>
              </w:rPr>
              <w:t>国标</w:t>
            </w:r>
          </w:p>
        </w:tc>
      </w:tr>
    </w:tbl>
    <w:p>
      <w:pPr>
        <w:autoSpaceDE w:val="0"/>
        <w:autoSpaceDN w:val="0"/>
        <w:spacing w:line="360" w:lineRule="exact"/>
        <w:rPr>
          <w:rFonts w:ascii="仿宋_GB2312" w:hAnsi="仿宋"/>
          <w:sz w:val="24"/>
          <w:szCs w:val="24"/>
        </w:rPr>
      </w:pPr>
      <w:r>
        <w:rPr>
          <w:rFonts w:hint="eastAsia" w:ascii="宋体" w:hAnsi="宋体"/>
          <w:sz w:val="24"/>
          <w:szCs w:val="24"/>
        </w:rPr>
        <w:t xml:space="preserve"> </w:t>
      </w:r>
    </w:p>
    <w:p>
      <w:pPr>
        <w:spacing w:line="440" w:lineRule="exact"/>
        <w:jc w:val="left"/>
        <w:rPr>
          <w:rFonts w:ascii="宋体" w:hAnsi="宋体" w:eastAsia="宋体"/>
          <w:b/>
          <w:sz w:val="24"/>
          <w:szCs w:val="24"/>
        </w:rPr>
      </w:pPr>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default" w:ascii="宋体" w:hAnsi="宋体" w:eastAsia="宋体" w:cs="宋体"/>
          <w:color w:val="000000"/>
          <w:kern w:val="0"/>
          <w:sz w:val="24"/>
          <w:szCs w:val="24"/>
          <w:u w:val="single"/>
          <w:lang w:val="en-US"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val="en-US" w:eastAsia="zh-CN"/>
        </w:rPr>
        <w:t xml:space="preserve">南通高等师范学校附属小学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2"/>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1"/>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南通高等师范学校附属小学食堂餐梯更换采购项目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lang w:eastAsia="zh-CN"/>
        </w:rPr>
        <w:t>2022</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lang w:eastAsia="zh-CN"/>
        </w:rPr>
        <w:t>2022</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30</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val="en-US" w:eastAsia="zh-CN"/>
        </w:rPr>
        <w:t>南通高等师范学校附属小学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（1）项目</w:t>
      </w:r>
      <w:r>
        <w:rPr>
          <w:rFonts w:hint="eastAsia" w:ascii="宋体" w:hAnsi="宋体" w:eastAsia="宋体" w:cs="宋体"/>
          <w:bCs/>
          <w:sz w:val="24"/>
          <w:szCs w:val="24"/>
        </w:rPr>
        <w:t>竣工验收完成后，付至合同价的</w:t>
      </w:r>
      <w:r>
        <w:rPr>
          <w:rFonts w:hint="eastAsia" w:ascii="宋体" w:hAnsi="宋体" w:eastAsia="宋体" w:cs="宋体"/>
          <w:bCs/>
          <w:sz w:val="24"/>
          <w:szCs w:val="24"/>
          <w:lang w:val="en-US" w:eastAsia="zh-CN"/>
        </w:rPr>
        <w:t>80</w:t>
      </w:r>
      <w:r>
        <w:rPr>
          <w:rFonts w:hint="eastAsia" w:ascii="宋体" w:hAnsi="宋体" w:eastAsia="宋体" w:cs="宋体"/>
          <w:bCs/>
          <w:sz w:val="24"/>
          <w:szCs w:val="24"/>
        </w:rPr>
        <w:t>%，余款</w:t>
      </w:r>
      <w:r>
        <w:rPr>
          <w:rFonts w:hint="eastAsia" w:ascii="宋体" w:hAnsi="宋体" w:eastAsia="宋体" w:cs="宋体"/>
          <w:bCs/>
          <w:sz w:val="24"/>
          <w:szCs w:val="24"/>
          <w:lang w:val="en-US" w:eastAsia="zh-CN"/>
        </w:rPr>
        <w:t>两年后经验收合格</w:t>
      </w:r>
      <w:r>
        <w:rPr>
          <w:rFonts w:hint="eastAsia" w:ascii="宋体" w:hAnsi="宋体" w:eastAsia="宋体" w:cs="宋体"/>
          <w:bCs/>
          <w:sz w:val="24"/>
          <w:szCs w:val="24"/>
        </w:rPr>
        <w:t>付款至100%。</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w:t>
      </w:r>
      <w:r>
        <w:rPr>
          <w:rFonts w:hint="eastAsia" w:ascii="宋体" w:hAnsi="宋体" w:eastAsia="宋体" w:cs="新宋体"/>
          <w:sz w:val="24"/>
          <w:szCs w:val="24"/>
          <w:u w:val="single"/>
          <w:lang w:val="en-US" w:eastAsia="zh-CN"/>
        </w:rPr>
        <w:t>贰</w:t>
      </w:r>
      <w:r>
        <w:rPr>
          <w:rFonts w:hint="eastAsia" w:ascii="宋体" w:hAnsi="宋体" w:eastAsia="宋体" w:cs="新宋体"/>
          <w:sz w:val="24"/>
          <w:szCs w:val="24"/>
          <w:u w:val="single"/>
        </w:rPr>
        <w:t xml:space="preserve">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5"/>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5"/>
              <w:adjustRightInd w:val="0"/>
              <w:snapToGrid w:val="0"/>
              <w:spacing w:line="300" w:lineRule="auto"/>
              <w:rPr>
                <w:rFonts w:ascii="宋体" w:hAnsi="宋体" w:eastAsia="宋体" w:cs="宋体"/>
                <w:kern w:val="2"/>
                <w:sz w:val="24"/>
                <w:szCs w:val="24"/>
              </w:rPr>
            </w:pPr>
          </w:p>
        </w:tc>
        <w:tc>
          <w:tcPr>
            <w:tcW w:w="2094" w:type="pct"/>
            <w:vAlign w:val="center"/>
          </w:tcPr>
          <w:p>
            <w:pPr>
              <w:pStyle w:val="5"/>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9"/>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5"/>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 xml:space="preserve">日期：  </w:t>
      </w:r>
      <w:r>
        <w:rPr>
          <w:rFonts w:hint="eastAsia" w:ascii="宋体" w:hAnsi="宋体" w:eastAsia="宋体"/>
          <w:sz w:val="24"/>
          <w:szCs w:val="24"/>
          <w:lang w:eastAsia="zh-CN"/>
        </w:rPr>
        <w:t>2022</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1"/>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1"/>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pStyle w:val="21"/>
        <w:ind w:firstLine="482"/>
        <w:jc w:val="center"/>
        <w:rPr>
          <w:rFonts w:ascii="宋体" w:hAnsi="宋体" w:eastAsia="宋体" w:cs="宋体"/>
          <w:sz w:val="28"/>
          <w:szCs w:val="28"/>
        </w:rPr>
      </w:pPr>
      <w:r>
        <w:rPr>
          <w:rFonts w:ascii="宋体" w:hAnsi="宋体" w:eastAsia="宋体"/>
        </w:rPr>
        <w:br w:type="page"/>
      </w:r>
      <w:r>
        <w:rPr>
          <w:rFonts w:ascii="宋体" w:hAnsi="宋体" w:eastAsia="宋体"/>
          <w:sz w:val="32"/>
          <w:szCs w:val="32"/>
        </w:rPr>
        <w:t>6</w:t>
      </w:r>
      <w:r>
        <w:rPr>
          <w:rFonts w:hint="eastAsia" w:ascii="宋体" w:hAnsi="宋体" w:eastAsia="宋体"/>
          <w:sz w:val="32"/>
          <w:szCs w:val="32"/>
        </w:rPr>
        <w:t>、无重大违法记录声明</w:t>
      </w:r>
    </w:p>
    <w:p>
      <w:pPr>
        <w:pStyle w:val="20"/>
        <w:spacing w:line="500" w:lineRule="exact"/>
        <w:ind w:firstLine="480" w:firstLineChars="200"/>
        <w:rPr>
          <w:rFonts w:ascii="宋体" w:hAnsi="宋体" w:eastAsia="宋体"/>
        </w:rPr>
      </w:pPr>
    </w:p>
    <w:p>
      <w:pPr>
        <w:pStyle w:val="20"/>
        <w:spacing w:line="500" w:lineRule="exact"/>
        <w:ind w:firstLine="480" w:firstLineChars="200"/>
        <w:rPr>
          <w:rFonts w:ascii="宋体" w:hAnsi="宋体" w:eastAsia="宋体"/>
        </w:rPr>
      </w:pPr>
      <w:r>
        <w:rPr>
          <w:rFonts w:hint="eastAsia" w:ascii="宋体" w:hAnsi="宋体" w:eastAsia="宋体"/>
        </w:rPr>
        <w:t>我公司郑重声明：参加本次政府采购活动前</w:t>
      </w:r>
      <w:r>
        <w:rPr>
          <w:rFonts w:ascii="宋体" w:hAnsi="宋体" w:eastAsia="宋体"/>
        </w:rPr>
        <w:t xml:space="preserve"> 3 </w:t>
      </w:r>
      <w:r>
        <w:rPr>
          <w:rFonts w:hint="eastAsia" w:ascii="宋体" w:hAnsi="宋体" w:eastAsia="宋体"/>
        </w:rPr>
        <w:t>年内，我公司在经营活动中没有因违法经营受到刑事处罚或者责令停产停业、吊销许可证或者执照、较大数额罚款等行政处罚。</w:t>
      </w:r>
    </w:p>
    <w:p>
      <w:pPr>
        <w:pStyle w:val="20"/>
        <w:spacing w:line="500" w:lineRule="exact"/>
        <w:ind w:firstLine="480" w:firstLineChars="200"/>
        <w:rPr>
          <w:rFonts w:ascii="宋体" w:hAnsi="宋体" w:eastAsia="宋体"/>
        </w:rPr>
      </w:pPr>
    </w:p>
    <w:p>
      <w:pPr>
        <w:pStyle w:val="20"/>
        <w:spacing w:line="500" w:lineRule="exact"/>
        <w:ind w:firstLine="480" w:firstLineChars="200"/>
        <w:rPr>
          <w:rFonts w:ascii="宋体" w:hAnsi="宋体" w:eastAsia="宋体"/>
        </w:rPr>
      </w:pPr>
      <w:r>
        <w:rPr>
          <w:rFonts w:hint="eastAsia" w:ascii="宋体" w:hAnsi="宋体" w:eastAsia="宋体"/>
        </w:rPr>
        <w:t>供应商名称（公章）：</w:t>
      </w:r>
    </w:p>
    <w:p>
      <w:pPr>
        <w:pStyle w:val="20"/>
        <w:spacing w:line="500" w:lineRule="exact"/>
        <w:ind w:firstLine="480" w:firstLineChars="200"/>
        <w:rPr>
          <w:rFonts w:ascii="宋体" w:hAnsi="宋体" w:eastAsia="宋体"/>
        </w:rPr>
      </w:pPr>
      <w:r>
        <w:rPr>
          <w:rFonts w:hint="eastAsia" w:ascii="宋体" w:hAnsi="宋体" w:eastAsia="宋体"/>
        </w:rPr>
        <w:t>法定代表人或授权代表（签字/盖章）：</w:t>
      </w:r>
      <w:r>
        <w:rPr>
          <w:rFonts w:ascii="宋体" w:hAnsi="宋体" w:eastAsia="宋体"/>
        </w:rPr>
        <w:t>_______________________</w:t>
      </w:r>
    </w:p>
    <w:p>
      <w:pPr>
        <w:spacing w:line="500" w:lineRule="exact"/>
        <w:jc w:val="left"/>
        <w:rPr>
          <w:rFonts w:ascii="宋体" w:hAnsi="宋体" w:eastAsia="宋体"/>
          <w:b/>
          <w:sz w:val="28"/>
          <w:szCs w:val="28"/>
        </w:rPr>
      </w:pPr>
      <w:r>
        <w:rPr>
          <w:rFonts w:hint="eastAsia" w:ascii="宋体" w:hAnsi="宋体" w:eastAsia="宋体"/>
          <w:sz w:val="24"/>
          <w:szCs w:val="24"/>
        </w:rPr>
        <w:t xml:space="preserve">    日期：</w:t>
      </w:r>
      <w:r>
        <w:rPr>
          <w:rFonts w:ascii="宋体" w:hAnsi="宋体" w:eastAsia="宋体"/>
          <w:sz w:val="24"/>
          <w:szCs w:val="24"/>
        </w:rPr>
        <w:t>______</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rPr>
          <w:rFonts w:ascii="宋体" w:hAnsi="宋体" w:eastAsia="宋体"/>
        </w:rPr>
      </w:pPr>
    </w:p>
    <w:p>
      <w:pPr>
        <w:pStyle w:val="2"/>
        <w:rPr>
          <w:rFonts w:ascii="宋体" w:hAnsi="宋体" w:eastAsia="宋体"/>
        </w:rPr>
      </w:pPr>
    </w:p>
    <w:p>
      <w:pPr>
        <w:rPr>
          <w:rFonts w:ascii="宋体" w:hAnsi="宋体" w:eastAsia="宋体"/>
        </w:rPr>
      </w:pP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9</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rFonts w:hint="eastAsia"/>
        <w:lang w:val="en-US" w:eastAsia="zh-CN"/>
      </w:rPr>
      <w:t>南通高等师范学校附属小学食堂餐梯更换采购项目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lang w:val="en-US" w:eastAsia="zh-CN"/>
      </w:rPr>
    </w:pPr>
    <w:r>
      <w:rPr>
        <w:rFonts w:hint="eastAsia"/>
        <w:lang w:val="en-US" w:eastAsia="zh-CN"/>
      </w:rPr>
      <w:t>南通高等师范学校附属小学食堂餐梯更换采购项目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5BA0E8"/>
    <w:multiLevelType w:val="singleLevel"/>
    <w:tmpl w:val="685BA0E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17F3E"/>
    <w:rsid w:val="00021B17"/>
    <w:rsid w:val="00080ED2"/>
    <w:rsid w:val="000B6A00"/>
    <w:rsid w:val="00234B9E"/>
    <w:rsid w:val="00266B9E"/>
    <w:rsid w:val="00296F98"/>
    <w:rsid w:val="002D5774"/>
    <w:rsid w:val="002F4489"/>
    <w:rsid w:val="003330DB"/>
    <w:rsid w:val="00340446"/>
    <w:rsid w:val="004374FE"/>
    <w:rsid w:val="004468A7"/>
    <w:rsid w:val="005C1BE5"/>
    <w:rsid w:val="006100CD"/>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4293D1D"/>
    <w:rsid w:val="0430271B"/>
    <w:rsid w:val="04621485"/>
    <w:rsid w:val="047A657B"/>
    <w:rsid w:val="05892AE5"/>
    <w:rsid w:val="05DE0F09"/>
    <w:rsid w:val="06D83757"/>
    <w:rsid w:val="06DD65BA"/>
    <w:rsid w:val="0AC67231"/>
    <w:rsid w:val="0BA53987"/>
    <w:rsid w:val="0D4A1C50"/>
    <w:rsid w:val="0E195485"/>
    <w:rsid w:val="0E1B4E92"/>
    <w:rsid w:val="0EED74D6"/>
    <w:rsid w:val="101A7331"/>
    <w:rsid w:val="10C23766"/>
    <w:rsid w:val="11EB3D14"/>
    <w:rsid w:val="12405819"/>
    <w:rsid w:val="1366623E"/>
    <w:rsid w:val="143F00AF"/>
    <w:rsid w:val="148364FA"/>
    <w:rsid w:val="15FF11DD"/>
    <w:rsid w:val="16B741BB"/>
    <w:rsid w:val="172964C1"/>
    <w:rsid w:val="17A32045"/>
    <w:rsid w:val="18085FAA"/>
    <w:rsid w:val="18B91FD8"/>
    <w:rsid w:val="19F53ACB"/>
    <w:rsid w:val="1A0345A1"/>
    <w:rsid w:val="1AD5032B"/>
    <w:rsid w:val="1B01765C"/>
    <w:rsid w:val="1B816820"/>
    <w:rsid w:val="1C9C18AD"/>
    <w:rsid w:val="1D932FAF"/>
    <w:rsid w:val="1E52138F"/>
    <w:rsid w:val="203F46B7"/>
    <w:rsid w:val="21495805"/>
    <w:rsid w:val="21DC404C"/>
    <w:rsid w:val="22DE15F0"/>
    <w:rsid w:val="23A75FF7"/>
    <w:rsid w:val="2650069C"/>
    <w:rsid w:val="28BF386D"/>
    <w:rsid w:val="29E54BA8"/>
    <w:rsid w:val="2B227577"/>
    <w:rsid w:val="2BD15D47"/>
    <w:rsid w:val="2C8D2895"/>
    <w:rsid w:val="2D604645"/>
    <w:rsid w:val="2F3D1A15"/>
    <w:rsid w:val="322B13C4"/>
    <w:rsid w:val="325564F4"/>
    <w:rsid w:val="32885B5B"/>
    <w:rsid w:val="32941625"/>
    <w:rsid w:val="334E42D5"/>
    <w:rsid w:val="3566165A"/>
    <w:rsid w:val="363B3039"/>
    <w:rsid w:val="37F05A73"/>
    <w:rsid w:val="397B7834"/>
    <w:rsid w:val="397C68A1"/>
    <w:rsid w:val="39A204F6"/>
    <w:rsid w:val="3D261DEC"/>
    <w:rsid w:val="3D7D34A3"/>
    <w:rsid w:val="3DA6550E"/>
    <w:rsid w:val="3DAD18AA"/>
    <w:rsid w:val="403E55C3"/>
    <w:rsid w:val="417E5498"/>
    <w:rsid w:val="41800D8D"/>
    <w:rsid w:val="41BB7A57"/>
    <w:rsid w:val="42350E06"/>
    <w:rsid w:val="42F950A7"/>
    <w:rsid w:val="447B1D0E"/>
    <w:rsid w:val="45C61C92"/>
    <w:rsid w:val="46106D55"/>
    <w:rsid w:val="47AE46D7"/>
    <w:rsid w:val="47C35A5D"/>
    <w:rsid w:val="48620671"/>
    <w:rsid w:val="48D95232"/>
    <w:rsid w:val="4A2F11A3"/>
    <w:rsid w:val="4A4C42A4"/>
    <w:rsid w:val="4B124BE3"/>
    <w:rsid w:val="4C59591B"/>
    <w:rsid w:val="4CF34A43"/>
    <w:rsid w:val="4D33283B"/>
    <w:rsid w:val="4E094596"/>
    <w:rsid w:val="4E5A31CA"/>
    <w:rsid w:val="4EDD5341"/>
    <w:rsid w:val="4F085E88"/>
    <w:rsid w:val="4F152C67"/>
    <w:rsid w:val="4F8A0D03"/>
    <w:rsid w:val="51454113"/>
    <w:rsid w:val="51D71F5E"/>
    <w:rsid w:val="52C942F5"/>
    <w:rsid w:val="52D468DD"/>
    <w:rsid w:val="53430FF2"/>
    <w:rsid w:val="53917EDD"/>
    <w:rsid w:val="53B660D6"/>
    <w:rsid w:val="547D7D04"/>
    <w:rsid w:val="54BA6B11"/>
    <w:rsid w:val="54C77258"/>
    <w:rsid w:val="57A8089B"/>
    <w:rsid w:val="581205EB"/>
    <w:rsid w:val="59576BBE"/>
    <w:rsid w:val="59FF74EB"/>
    <w:rsid w:val="5A3900F6"/>
    <w:rsid w:val="5D7C7E6A"/>
    <w:rsid w:val="5D852366"/>
    <w:rsid w:val="5E477B07"/>
    <w:rsid w:val="609F1484"/>
    <w:rsid w:val="60D91762"/>
    <w:rsid w:val="61982C6F"/>
    <w:rsid w:val="62E1096C"/>
    <w:rsid w:val="63A54E09"/>
    <w:rsid w:val="659F79E0"/>
    <w:rsid w:val="68302B27"/>
    <w:rsid w:val="687C7AB9"/>
    <w:rsid w:val="68BE1859"/>
    <w:rsid w:val="68D41851"/>
    <w:rsid w:val="68F16528"/>
    <w:rsid w:val="69AA10F4"/>
    <w:rsid w:val="69C22AEE"/>
    <w:rsid w:val="6A4E5C1C"/>
    <w:rsid w:val="6A765B22"/>
    <w:rsid w:val="6AB73301"/>
    <w:rsid w:val="6D5B678F"/>
    <w:rsid w:val="6DDD2FF9"/>
    <w:rsid w:val="6EEE5BAF"/>
    <w:rsid w:val="6F912508"/>
    <w:rsid w:val="701308D4"/>
    <w:rsid w:val="70166110"/>
    <w:rsid w:val="70AA7550"/>
    <w:rsid w:val="70BF50A1"/>
    <w:rsid w:val="71F64BA9"/>
    <w:rsid w:val="722E2A61"/>
    <w:rsid w:val="73A8634F"/>
    <w:rsid w:val="74570C0A"/>
    <w:rsid w:val="74637A89"/>
    <w:rsid w:val="7471559C"/>
    <w:rsid w:val="75D71F9F"/>
    <w:rsid w:val="76B66FE0"/>
    <w:rsid w:val="77F753B8"/>
    <w:rsid w:val="78B24499"/>
    <w:rsid w:val="79224089"/>
    <w:rsid w:val="7990698B"/>
    <w:rsid w:val="799A5D1A"/>
    <w:rsid w:val="79A82155"/>
    <w:rsid w:val="79AE1A6A"/>
    <w:rsid w:val="79BF1990"/>
    <w:rsid w:val="7A1234BA"/>
    <w:rsid w:val="7A910442"/>
    <w:rsid w:val="7B893E15"/>
    <w:rsid w:val="7BBD1804"/>
    <w:rsid w:val="7C876E5C"/>
    <w:rsid w:val="7C90674F"/>
    <w:rsid w:val="7D7B3F4E"/>
    <w:rsid w:val="7DC07E42"/>
    <w:rsid w:val="7DCF26F9"/>
    <w:rsid w:val="7DD205FA"/>
    <w:rsid w:val="7E305F7E"/>
    <w:rsid w:val="7F5C7CE3"/>
    <w:rsid w:val="7F840B75"/>
    <w:rsid w:val="7FC17F95"/>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paragraph" w:styleId="3">
    <w:name w:val="heading 2"/>
    <w:basedOn w:val="1"/>
    <w:next w:val="1"/>
    <w:qFormat/>
    <w:uiPriority w:val="99"/>
    <w:pPr>
      <w:keepNext/>
      <w:keepLines/>
      <w:spacing w:line="408"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style>
  <w:style w:type="paragraph" w:styleId="4">
    <w:name w:val="Normal Indent"/>
    <w:basedOn w:val="1"/>
    <w:semiHidden/>
    <w:unhideWhenUsed/>
    <w:qFormat/>
    <w:uiPriority w:val="99"/>
    <w:pPr>
      <w:ind w:firstLine="420" w:firstLineChars="200"/>
    </w:pPr>
  </w:style>
  <w:style w:type="paragraph" w:styleId="5">
    <w:name w:val="Body Text"/>
    <w:basedOn w:val="1"/>
    <w:link w:val="15"/>
    <w:qFormat/>
    <w:uiPriority w:val="0"/>
    <w:rPr>
      <w:rFonts w:ascii="楷体_GB2312" w:hAnsi="Arial" w:eastAsia="楷体_GB2312"/>
      <w:kern w:val="0"/>
      <w:sz w:val="28"/>
      <w:szCs w:val="20"/>
    </w:rPr>
  </w:style>
  <w:style w:type="paragraph" w:styleId="6">
    <w:name w:val="Plain Text"/>
    <w:basedOn w:val="1"/>
    <w:link w:val="24"/>
    <w:qFormat/>
    <w:uiPriority w:val="99"/>
    <w:rPr>
      <w:rFonts w:ascii="宋体" w:hAnsi="Courier New" w:eastAsia="宋体" w:cs="Courier New"/>
      <w:szCs w:val="21"/>
    </w:rPr>
  </w:style>
  <w:style w:type="paragraph" w:styleId="7">
    <w:name w:val="Date"/>
    <w:basedOn w:val="1"/>
    <w:next w:val="1"/>
    <w:link w:val="16"/>
    <w:unhideWhenUsed/>
    <w:qFormat/>
    <w:uiPriority w:val="0"/>
    <w:rPr>
      <w:rFonts w:ascii="Times New Roman" w:hAnsi="Times New Roman" w:eastAsia="宋体"/>
      <w:kern w:val="0"/>
      <w:sz w:val="24"/>
      <w:szCs w:val="20"/>
    </w:rPr>
  </w:style>
  <w:style w:type="paragraph" w:styleId="8">
    <w:name w:val="footer"/>
    <w:basedOn w:val="1"/>
    <w:link w:val="17"/>
    <w:unhideWhenUsed/>
    <w:qFormat/>
    <w:uiPriority w:val="0"/>
    <w:pPr>
      <w:tabs>
        <w:tab w:val="center" w:pos="4153"/>
        <w:tab w:val="right" w:pos="8306"/>
      </w:tabs>
      <w:snapToGrid w:val="0"/>
      <w:jc w:val="left"/>
    </w:pPr>
    <w:rPr>
      <w:kern w:val="0"/>
      <w:sz w:val="18"/>
      <w:szCs w:val="18"/>
    </w:rPr>
  </w:style>
  <w:style w:type="paragraph" w:styleId="9">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3">
    <w:name w:val="Hyperlink"/>
    <w:unhideWhenUsed/>
    <w:qFormat/>
    <w:uiPriority w:val="99"/>
    <w:rPr>
      <w:color w:val="000000"/>
      <w:u w:val="none"/>
    </w:rPr>
  </w:style>
  <w:style w:type="character" w:customStyle="1" w:styleId="14">
    <w:name w:val="正文文本缩进 Char"/>
    <w:basedOn w:val="12"/>
    <w:link w:val="2"/>
    <w:uiPriority w:val="0"/>
    <w:rPr>
      <w:rFonts w:ascii="仿宋_GB2312" w:hAnsi="Calibri" w:eastAsia="仿宋_GB2312" w:cs="Times New Roman"/>
    </w:rPr>
  </w:style>
  <w:style w:type="character" w:customStyle="1" w:styleId="15">
    <w:name w:val="正文文本 Char"/>
    <w:basedOn w:val="12"/>
    <w:link w:val="5"/>
    <w:qFormat/>
    <w:uiPriority w:val="0"/>
    <w:rPr>
      <w:rFonts w:ascii="楷体_GB2312" w:hAnsi="Arial" w:eastAsia="楷体_GB2312" w:cs="Times New Roman"/>
      <w:kern w:val="0"/>
      <w:sz w:val="28"/>
      <w:szCs w:val="20"/>
    </w:rPr>
  </w:style>
  <w:style w:type="character" w:customStyle="1" w:styleId="16">
    <w:name w:val="日期 Char"/>
    <w:basedOn w:val="12"/>
    <w:link w:val="7"/>
    <w:qFormat/>
    <w:uiPriority w:val="0"/>
    <w:rPr>
      <w:rFonts w:ascii="Times New Roman" w:hAnsi="Times New Roman" w:eastAsia="宋体" w:cs="Times New Roman"/>
      <w:kern w:val="0"/>
      <w:sz w:val="24"/>
      <w:szCs w:val="20"/>
    </w:rPr>
  </w:style>
  <w:style w:type="character" w:customStyle="1" w:styleId="17">
    <w:name w:val="页脚 Char"/>
    <w:basedOn w:val="12"/>
    <w:link w:val="8"/>
    <w:qFormat/>
    <w:uiPriority w:val="0"/>
    <w:rPr>
      <w:rFonts w:ascii="仿宋_GB2312" w:hAnsi="Calibri" w:eastAsia="仿宋_GB2312" w:cs="Times New Roman"/>
      <w:kern w:val="0"/>
      <w:sz w:val="18"/>
      <w:szCs w:val="18"/>
    </w:rPr>
  </w:style>
  <w:style w:type="character" w:customStyle="1" w:styleId="18">
    <w:name w:val="页眉 Char"/>
    <w:basedOn w:val="12"/>
    <w:link w:val="9"/>
    <w:qFormat/>
    <w:uiPriority w:val="0"/>
    <w:rPr>
      <w:rFonts w:ascii="仿宋_GB2312" w:hAnsi="Calibri" w:eastAsia="仿宋_GB2312" w:cs="Times New Roman"/>
      <w:kern w:val="0"/>
      <w:sz w:val="18"/>
      <w:szCs w:val="18"/>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0">
    <w:name w:val="Char"/>
    <w:basedOn w:val="1"/>
    <w:qFormat/>
    <w:uiPriority w:val="99"/>
    <w:pPr>
      <w:tabs>
        <w:tab w:val="left" w:pos="360"/>
      </w:tabs>
    </w:pPr>
    <w:rPr>
      <w:sz w:val="24"/>
      <w:szCs w:val="24"/>
    </w:rPr>
  </w:style>
  <w:style w:type="paragraph" w:customStyle="1" w:styleId="21">
    <w:name w:val="!正文"/>
    <w:basedOn w:val="4"/>
    <w:qFormat/>
    <w:uiPriority w:val="0"/>
    <w:pPr>
      <w:spacing w:line="360" w:lineRule="auto"/>
      <w:ind w:firstLine="480"/>
    </w:pPr>
    <w:rPr>
      <w:rFonts w:ascii="Calibri"/>
      <w:b/>
      <w:sz w:val="24"/>
      <w:szCs w:val="24"/>
    </w:rPr>
  </w:style>
  <w:style w:type="paragraph" w:customStyle="1" w:styleId="22">
    <w:name w:val="p0"/>
    <w:basedOn w:val="1"/>
    <w:qFormat/>
    <w:uiPriority w:val="0"/>
    <w:pPr>
      <w:widowControl/>
    </w:pPr>
    <w:rPr>
      <w:rFonts w:ascii="Times New Roman" w:hAnsi="Times New Roman" w:eastAsia="宋体"/>
      <w:color w:val="000000"/>
      <w:kern w:val="0"/>
      <w:szCs w:val="21"/>
    </w:rPr>
  </w:style>
  <w:style w:type="paragraph" w:customStyle="1" w:styleId="23">
    <w:name w:val="msolistparagraph"/>
    <w:basedOn w:val="1"/>
    <w:qFormat/>
    <w:uiPriority w:val="0"/>
    <w:pPr>
      <w:ind w:firstLine="420" w:firstLineChars="200"/>
    </w:pPr>
    <w:rPr>
      <w:rFonts w:ascii="Calibri" w:eastAsia="宋体"/>
    </w:rPr>
  </w:style>
  <w:style w:type="character" w:customStyle="1" w:styleId="24">
    <w:name w:val="纯文本 Char"/>
    <w:basedOn w:val="12"/>
    <w:link w:val="6"/>
    <w:qFormat/>
    <w:uiPriority w:val="99"/>
    <w:rPr>
      <w:rFonts w:ascii="宋体" w:hAnsi="Courier New" w:eastAsia="宋体" w:cs="Courier New"/>
      <w:szCs w:val="21"/>
    </w:rPr>
  </w:style>
  <w:style w:type="character" w:customStyle="1" w:styleId="25">
    <w:name w:val="15"/>
    <w:basedOn w:val="12"/>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Pages>
  <Words>1652</Words>
  <Characters>9417</Characters>
  <Lines>78</Lines>
  <Paragraphs>22</Paragraphs>
  <TotalTime>26</TotalTime>
  <ScaleCrop>false</ScaleCrop>
  <LinksUpToDate>false</LinksUpToDate>
  <CharactersWithSpaces>11047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往事随风</cp:lastModifiedBy>
  <dcterms:modified xsi:type="dcterms:W3CDTF">2022-07-28T00:21:47Z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5CAAA33BC110460F92C947585B5DCA3E</vt:lpwstr>
  </property>
</Properties>
</file>