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bookmarkStart w:id="2" w:name="_GoBack"/>
      <w:r>
        <w:rPr>
          <w:rFonts w:hint="eastAsia" w:ascii="宋体" w:hAnsi="宋体"/>
          <w:b/>
          <w:bCs/>
          <w:sz w:val="52"/>
          <w:szCs w:val="52"/>
          <w:lang w:eastAsia="zh-CN"/>
        </w:rPr>
        <w:t>南通开发区星湖小学人工智能创新大赛设备项目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2</w:t>
      </w:r>
      <w:r>
        <w:rPr>
          <w:rFonts w:hint="eastAsia" w:ascii="宋体" w:hAnsi="宋体"/>
          <w:b/>
          <w:bCs/>
          <w:sz w:val="32"/>
          <w:szCs w:val="24"/>
        </w:rPr>
        <w:t>年</w:t>
      </w:r>
      <w:r>
        <w:rPr>
          <w:rFonts w:hint="eastAsia" w:ascii="宋体" w:hAnsi="宋体"/>
          <w:b/>
          <w:bCs/>
          <w:sz w:val="32"/>
          <w:szCs w:val="24"/>
          <w:lang w:val="en-US" w:eastAsia="zh-CN"/>
        </w:rPr>
        <w:t>6</w:t>
      </w:r>
      <w:r>
        <w:rPr>
          <w:rFonts w:hint="eastAsia" w:ascii="宋体" w:hAnsi="宋体"/>
          <w:b/>
          <w:bCs/>
          <w:sz w:val="32"/>
          <w:szCs w:val="24"/>
        </w:rPr>
        <w:t>月</w:t>
      </w:r>
      <w:r>
        <w:rPr>
          <w:rFonts w:hint="eastAsia" w:ascii="宋体" w:hAnsi="宋体"/>
          <w:b/>
          <w:bCs/>
          <w:color w:val="auto"/>
          <w:sz w:val="32"/>
          <w:szCs w:val="24"/>
          <w:lang w:val="en-US" w:eastAsia="zh-CN"/>
        </w:rPr>
        <w:t>10</w:t>
      </w:r>
      <w:r>
        <w:rPr>
          <w:rFonts w:hint="eastAsia" w:ascii="宋体" w:hAnsi="宋体"/>
          <w:b/>
          <w:bCs/>
          <w:sz w:val="32"/>
          <w:szCs w:val="24"/>
        </w:rPr>
        <w:t>日</w:t>
      </w:r>
    </w:p>
    <w:bookmarkEnd w:id="2"/>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南通开发区星湖小学人工智能创新大赛设备项目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星湖小学人工智能创新大赛设备项目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2</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6</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16</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星湖小学人工智能创新大赛设备项目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南通开发区星湖小学人工智能创新大赛设备项目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2.6</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2.6</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星湖小学部分专用教室改造项目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2</w:t>
      </w:r>
      <w:r>
        <w:rPr>
          <w:rFonts w:hint="eastAsia"/>
          <w:b/>
          <w:highlight w:val="none"/>
          <w:shd w:val="clear" w:color="auto" w:fill="FFFFFF"/>
        </w:rPr>
        <w:t>年</w:t>
      </w:r>
      <w:r>
        <w:rPr>
          <w:rFonts w:hint="eastAsia"/>
          <w:b/>
          <w:highlight w:val="none"/>
          <w:u w:val="single"/>
          <w:shd w:val="clear" w:color="auto" w:fill="FFFFFF"/>
          <w:lang w:val="en-US" w:eastAsia="zh-CN"/>
        </w:rPr>
        <w:t>6</w:t>
      </w:r>
      <w:r>
        <w:rPr>
          <w:rFonts w:hint="eastAsia"/>
          <w:b/>
          <w:highlight w:val="none"/>
          <w:shd w:val="clear" w:color="auto" w:fill="FFFFFF"/>
        </w:rPr>
        <w:t>月</w:t>
      </w:r>
      <w:r>
        <w:rPr>
          <w:rFonts w:hint="eastAsia"/>
          <w:b/>
          <w:color w:val="auto"/>
          <w:highlight w:val="none"/>
          <w:u w:val="single"/>
          <w:shd w:val="clear" w:color="auto" w:fill="FFFFFF"/>
          <w:lang w:val="en-US" w:eastAsia="zh-CN"/>
        </w:rPr>
        <w:t>16日9点00分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传达室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2</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6</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16日9点00分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2</w:t>
      </w:r>
      <w:r>
        <w:rPr>
          <w:rFonts w:hint="eastAsia" w:ascii="宋体" w:hAnsi="宋体"/>
          <w:b/>
          <w:kern w:val="2"/>
        </w:rPr>
        <w:t>年</w:t>
      </w:r>
      <w:r>
        <w:rPr>
          <w:rFonts w:hint="eastAsia" w:ascii="宋体" w:hAnsi="宋体"/>
          <w:b/>
          <w:kern w:val="2"/>
          <w:lang w:val="en-US" w:eastAsia="zh-CN"/>
        </w:rPr>
        <w:t>6</w:t>
      </w:r>
      <w:r>
        <w:rPr>
          <w:rFonts w:hint="eastAsia" w:ascii="宋体" w:hAnsi="宋体"/>
          <w:b/>
          <w:kern w:val="2"/>
        </w:rPr>
        <w:t>月</w:t>
      </w:r>
      <w:r>
        <w:rPr>
          <w:rFonts w:hint="eastAsia" w:ascii="宋体" w:hAnsi="宋体"/>
          <w:b/>
          <w:color w:val="auto"/>
          <w:kern w:val="2"/>
          <w:lang w:val="en-US" w:eastAsia="zh-CN"/>
        </w:rPr>
        <w:t>10</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1"/>
        </w:numPr>
        <w:spacing w:line="360" w:lineRule="auto"/>
        <w:rPr>
          <w:rFonts w:ascii="宋体" w:hAnsi="宋体" w:eastAsia="宋体" w:cs="宋体"/>
          <w:b/>
          <w:sz w:val="28"/>
          <w:szCs w:val="28"/>
        </w:rPr>
      </w:pPr>
      <w:r>
        <w:rPr>
          <w:rFonts w:hint="eastAsia" w:ascii="宋体" w:hAnsi="宋体" w:eastAsia="宋体" w:cs="宋体"/>
          <w:b/>
          <w:sz w:val="28"/>
          <w:szCs w:val="28"/>
        </w:rPr>
        <w:t>项目需求</w:t>
      </w:r>
    </w:p>
    <w:tbl>
      <w:tblPr>
        <w:tblStyle w:val="10"/>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734"/>
        <w:gridCol w:w="5241"/>
        <w:gridCol w:w="599"/>
        <w:gridCol w:w="2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34" w:hRule="atLeast"/>
        </w:trPr>
        <w:tc>
          <w:tcPr>
            <w:tcW w:w="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1" w:name="_Toc482279881"/>
            <w:r>
              <w:rPr>
                <w:rFonts w:hint="eastAsia" w:ascii="宋体" w:hAnsi="宋体" w:eastAsia="宋体" w:cs="宋体"/>
                <w:b/>
                <w:bCs/>
                <w:i w:val="0"/>
                <w:iCs w:val="0"/>
                <w:color w:val="000000"/>
                <w:kern w:val="0"/>
                <w:sz w:val="24"/>
                <w:szCs w:val="24"/>
                <w:u w:val="none"/>
                <w:lang w:val="en-US" w:eastAsia="zh-CN" w:bidi="ar"/>
              </w:rPr>
              <w:t>序号</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产品名称型号</w:t>
            </w:r>
          </w:p>
        </w:tc>
        <w:tc>
          <w:tcPr>
            <w:tcW w:w="5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20"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百变智能车教育套件A401</w:t>
            </w:r>
          </w:p>
        </w:tc>
        <w:tc>
          <w:tcPr>
            <w:tcW w:w="5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一、产品参数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1、整车尺寸：长：275mm 宽：180mm 高40mm（不含扩展件）。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2、外壳材料：铝合金。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3、驱动方式：四轮麦克纳姆轮驱动，轮胎直径60mm。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4、电源：11.1V1500mmAh锂电池、含充电器、18650锂电池、带保护板、能有效防止过充/过放/短路/过流。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5、控制模块：高性能处理器，兼容Arduino主控板。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视觉模块：内置高性能四核处理器，高速神经网络处理器，3W扬声器，串口1个，USB接口1个，可实现双车道识别，颜色识别，颜色跟踪，交通标志识别，数字识别，图像识别，开放神经网络分类器，可自定义识别图像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7、扩展机械臂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（1）自由度：3轴；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（2）大扭矩舵机：扭矩20kg·cm，额定电压7.4v，角度180°，2枚；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（3）夹子舵机：扭矩2kg·cm，额定电压5V，角度180°，1枚；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（4）舵机驱动模块：驱动芯片PCA9685PW，4路3pin防反接舵机接口、其中3路输出7.4v、1路输出5V，1路I2C防反接信号接口。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（1）超声波传感器：1路AI信号、测量范围5-50cm、配有4pin防反接接头；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（2）红外测距传感器：2路AI信号、测量范围5-30cm、配有3pin防反接接头。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9、执行器：130减速电机，额定电压12V，减速比1:100，额定转速175rpm，自带霍尔编码器，4枚。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10、编程环境：控制编程采用Mixly0.98版本及以上，图形化编程界面，兼容arduino IDE，建议在Windows系统上使用；计算板编程，Python。</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205105</wp:posOffset>
                  </wp:positionH>
                  <wp:positionV relativeFrom="paragraph">
                    <wp:posOffset>1884045</wp:posOffset>
                  </wp:positionV>
                  <wp:extent cx="1087120" cy="800735"/>
                  <wp:effectExtent l="0" t="0" r="17780" b="18415"/>
                  <wp:wrapNone/>
                  <wp:docPr id="6" name="图片_2"/>
                  <wp:cNvGraphicFramePr/>
                  <a:graphic xmlns:a="http://schemas.openxmlformats.org/drawingml/2006/main">
                    <a:graphicData uri="http://schemas.openxmlformats.org/drawingml/2006/picture">
                      <pic:pic xmlns:pic="http://schemas.openxmlformats.org/drawingml/2006/picture">
                        <pic:nvPicPr>
                          <pic:cNvPr id="6" name="图片_2"/>
                          <pic:cNvPicPr/>
                        </pic:nvPicPr>
                        <pic:blipFill>
                          <a:blip r:embed="rId8"/>
                          <a:stretch>
                            <a:fillRect/>
                          </a:stretch>
                        </pic:blipFill>
                        <pic:spPr>
                          <a:xfrm>
                            <a:off x="0" y="0"/>
                            <a:ext cx="1087120" cy="8007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420"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智慧城市场地模型套件A112</w:t>
            </w:r>
          </w:p>
        </w:tc>
        <w:tc>
          <w:tcPr>
            <w:tcW w:w="5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1.场地总尺寸：长度3080mm*宽度3040mm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2.场地材质：可拼接EVA赛道模块，共计26块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3.模块规格：长度440mm宽度440mm，厚度10mm。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4.车道规格：车道宽度200mm，引导线宽度20mm。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★5.任务场景：环保卫士，外卖骑手，急救先锋，疯狂出租车，道路工程队，集装箱码头。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★6.任务模型：垃圾桶模型红色1个，垃圾桶模型蓝色1个，集装箱模型3个，外卖盒模型1个，指示牌模型6个，工程装置模型2个，医疗箱模型1个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★7.识别图像：公园贴纸，办公区贴纸，学校贴纸，医院贴纸，左转路标贴纸，右转路标贴纸，数字1贴纸，数字2贴纸，数字3贴纸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8.专用画布：尺寸为3080mm*3040mm</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321945</wp:posOffset>
                  </wp:positionH>
                  <wp:positionV relativeFrom="paragraph">
                    <wp:posOffset>146685</wp:posOffset>
                  </wp:positionV>
                  <wp:extent cx="653415" cy="659765"/>
                  <wp:effectExtent l="0" t="0" r="13335" b="6985"/>
                  <wp:wrapNone/>
                  <wp:docPr id="7" name="图片_6"/>
                  <wp:cNvGraphicFramePr/>
                  <a:graphic xmlns:a="http://schemas.openxmlformats.org/drawingml/2006/main">
                    <a:graphicData uri="http://schemas.openxmlformats.org/drawingml/2006/picture">
                      <pic:pic xmlns:pic="http://schemas.openxmlformats.org/drawingml/2006/picture">
                        <pic:nvPicPr>
                          <pic:cNvPr id="7" name="图片_6"/>
                          <pic:cNvPicPr/>
                        </pic:nvPicPr>
                        <pic:blipFill>
                          <a:blip r:embed="rId9"/>
                          <a:stretch>
                            <a:fillRect/>
                          </a:stretch>
                        </pic:blipFill>
                        <pic:spPr>
                          <a:xfrm>
                            <a:off x="0" y="0"/>
                            <a:ext cx="653415" cy="6597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0" w:hRule="atLeast"/>
        </w:trPr>
        <w:tc>
          <w:tcPr>
            <w:tcW w:w="420"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探月计划机器人智能搬运赛竞赛套件</w:t>
            </w:r>
          </w:p>
        </w:tc>
        <w:tc>
          <w:tcPr>
            <w:tcW w:w="5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一、基本参数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1.主控制器：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未来板，ESP32主控，性能高可满足各种复杂应用的制作。含WIFI和蓝牙很适合学习与制作物联网项目。各种板载资源在MicrobitV2之上，可作为进阶的一款学习与应用主控板</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处理器：EPS32-WROVER-B ( Xtensa LX6双内核、蓝牙2.4~2.5 GHz WIFI &amp; 蓝牙、8M RAM、4MFlash、240MHz主频)</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接口类型：TypeC USB / 3.7V锂电池（可充电）</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供电：≤3V(PH2.0接口) / 5V(TypeC)</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输出：3.3V(最大500mA)</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工作温度：0～85摄氏度</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板载可编程资源：160*128 TFT彩屏、2颗可编程按键、金手指—可编程IO(18个)、5个鳄鱼夹接口、光敏传感器、温度传感器、加速度计、磁力计、指南针、2.4gWiFi无线、蓝牙、麦克风（语音识别）、SD卡槽、无源蜂鸣器、3 颗全彩ws2812灯珠</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软件支持：Kittenblock、KittenCode、Micropython</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尺寸： 51.6 X51.6 X 9.8mm    </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带保护外壳尺寸： 51.6 x 56.5X 11.3mm</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重量： 净重19g  含外壳21g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2.扩展板：未来板扩展盒Sugarbox</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接口类型：4路电机接⼝、2路编码电机接⼝、I2C接⼝、UART接⼝、8个IO⼝、40P卧式⾦⼿指插槽、</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工作温度：0～85摄氏度</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板载资源：8Ω 1W喇叭、电量检测、电源 / 充电指示灯、两颗18650电池座及充电电路</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软件支持：Kittenblock、KittenCode、Micropython</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主板支持：Microbit、未来板、喵⽐特</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尺寸： 72x72x40 mm （符合标准乐⾼孔单位 9x9x5）    </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供电：7.4V（两节18650锂电池） 充电：5V（TypeC USB）</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输出电压：舵机 最⼤7.4V 2A、IO⼝输出最⼤ 3.3V 1A、电机/编码电机 最⼤7.4V 1.5A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3.传感器：按键模块-蓝*1，按键模块-红*1，巡线模块*4，激光测距模块*1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4.执行配件：天蓝色130编码电机*2，GeekServo2kg电机（xh接口）*1，GeekServo2kg舵机（xh接口）*1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5.其它配件：18650锂电池（2200mah）*2，ph2.0-3pin线-25cm*6，ph2.0-4pin线-25cm*2，130编码电机配套线*2，65mm橡胶轮*4，收纳箱*1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6.软件：支持图形化编程Kittenblock，Python代码编辑器Kittencode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7.结构件：机器积木包（200pcs+）*1</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83185</wp:posOffset>
                  </wp:positionH>
                  <wp:positionV relativeFrom="paragraph">
                    <wp:posOffset>2109470</wp:posOffset>
                  </wp:positionV>
                  <wp:extent cx="1244600" cy="760730"/>
                  <wp:effectExtent l="0" t="0" r="12700" b="1270"/>
                  <wp:wrapNone/>
                  <wp:docPr id="8" name="图片_18"/>
                  <wp:cNvGraphicFramePr/>
                  <a:graphic xmlns:a="http://schemas.openxmlformats.org/drawingml/2006/main">
                    <a:graphicData uri="http://schemas.openxmlformats.org/drawingml/2006/picture">
                      <pic:pic xmlns:pic="http://schemas.openxmlformats.org/drawingml/2006/picture">
                        <pic:nvPicPr>
                          <pic:cNvPr id="8" name="图片_18"/>
                          <pic:cNvPicPr/>
                        </pic:nvPicPr>
                        <pic:blipFill>
                          <a:blip r:embed="rId10"/>
                          <a:stretch>
                            <a:fillRect/>
                          </a:stretch>
                        </pic:blipFill>
                        <pic:spPr>
                          <a:xfrm>
                            <a:off x="0" y="0"/>
                            <a:ext cx="1244600" cy="7607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4" w:hRule="atLeast"/>
        </w:trPr>
        <w:tc>
          <w:tcPr>
            <w:tcW w:w="420"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探月计划比赛场地套装</w:t>
            </w:r>
          </w:p>
        </w:tc>
        <w:tc>
          <w:tcPr>
            <w:tcW w:w="5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一、基本参数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1.主控制器：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未来板，ESP32主控，性能高可满足各种复杂应用的制作。含WIFI和蓝牙很适合学习与制作物联网项目。各种板载资源在MicrobitV2之上，可作为进阶的一款学习与应用主控板</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处理器：EPS32-WROVER-B ( Xtensa LX6双内核、蓝牙2.4~2.5 GHz WIFI &amp; 蓝牙、8M RAM、4MFlash、240MHz主频)</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接口类型：TypeC USB / 3.7V锂电池（可充电）</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供电：≤3V(PH2.0接口) / 5V(TypeC)</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输出：3.3V(最大500mA)</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工作温度：0～85摄氏度</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板载可编程资源：160*128 TFT彩屏、2颗可编程按键、金手指—可编程IO(18个)、5个鳄鱼夹接口、光敏传感器、温度传感器、加速度计、磁力计、指南针、2.4gWiFi无线、蓝牙、麦克风（语音识别）、SD卡槽、无源蜂鸣器、3 颗全彩ws2812灯珠</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软件支持：Kittenblock、KittenCode、Micropython</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尺寸： 51.6 X51.6 X 9.8mm    </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带保护外壳尺寸： 51.6 x 56.5X 11.3mm</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重量： 净重19g  含外壳21g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2.扩展板：Iobit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自带无源蜂鸣器，同时板载3.5mm音频接头，可以外接耳机等音频设备让创意的可塑性更高，带有两个乐高兼容的插销孔，方便拼装结合的创意 ，以黄红黑区分的3PIN接口，特征明显不易插错，仿照Micro:bit引出5PIN金手指，方便喜欢使用鳄鱼夹创作的创客们，含有1A自恢复保险丝 。</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尺寸：57 x 44 x 12 mm</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供电方式：5V（USB供电，需按下蓝色自锁开关）、3.3V（从Micro:bit获取）</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工作电压：3.V/5V</w:t>
            </w:r>
            <w:r>
              <w:rPr>
                <w:rFonts w:hint="eastAsia" w:ascii="宋体" w:hAnsi="宋体" w:eastAsia="宋体" w:cs="宋体"/>
                <w:i w:val="0"/>
                <w:iCs w:val="0"/>
                <w:color w:val="000000"/>
                <w:kern w:val="0"/>
                <w:sz w:val="22"/>
                <w:szCs w:val="22"/>
                <w:u w:val="none"/>
                <w:lang w:val="en-US" w:eastAsia="zh-CN" w:bidi="ar"/>
              </w:rPr>
              <w:br w:type="textWrapping"/>
            </w:r>
            <w:r>
              <w:rPr>
                <w:rStyle w:val="30"/>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输出电流：最大1A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3.电子模块：LED模块-红*1，LED模块-绿*1，激光测距模块*1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4.其它配件：锂电池*1，，PH2.0转杜邦母头3pin-20cm*2，ph2.0-4pin转杜邦母头（分开式）-30cm*1，背胶魔术贴(20对)*1，地图*1，香槟色宇航员人仔*1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5.结构件：道具积木包（400pcs+）*1</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91440</wp:posOffset>
                  </wp:positionH>
                  <wp:positionV relativeFrom="paragraph">
                    <wp:posOffset>261620</wp:posOffset>
                  </wp:positionV>
                  <wp:extent cx="1326515" cy="707390"/>
                  <wp:effectExtent l="0" t="0" r="6985" b="16510"/>
                  <wp:wrapNone/>
                  <wp:docPr id="9" name="图片_20"/>
                  <wp:cNvGraphicFramePr/>
                  <a:graphic xmlns:a="http://schemas.openxmlformats.org/drawingml/2006/main">
                    <a:graphicData uri="http://schemas.openxmlformats.org/drawingml/2006/picture">
                      <pic:pic xmlns:pic="http://schemas.openxmlformats.org/drawingml/2006/picture">
                        <pic:nvPicPr>
                          <pic:cNvPr id="9" name="图片_20"/>
                          <pic:cNvPicPr/>
                        </pic:nvPicPr>
                        <pic:blipFill>
                          <a:blip r:embed="rId11"/>
                          <a:stretch>
                            <a:fillRect/>
                          </a:stretch>
                        </pic:blipFill>
                        <pic:spPr>
                          <a:xfrm>
                            <a:off x="0" y="0"/>
                            <a:ext cx="1326515" cy="707390"/>
                          </a:xfrm>
                          <a:prstGeom prst="rect">
                            <a:avLst/>
                          </a:prstGeom>
                          <a:noFill/>
                          <a:ln>
                            <a:noFill/>
                          </a:ln>
                        </pic:spPr>
                      </pic:pic>
                    </a:graphicData>
                  </a:graphic>
                </wp:anchor>
              </w:drawing>
            </w:r>
            <w:r>
              <w:rPr>
                <w:rFonts w:hint="eastAsia" w:ascii="宋体" w:hAnsi="宋体" w:eastAsia="宋体" w:cs="宋体"/>
                <w:i w:val="0"/>
                <w:iCs w:val="0"/>
                <w:color w:val="FF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288925</wp:posOffset>
                  </wp:positionH>
                  <wp:positionV relativeFrom="paragraph">
                    <wp:posOffset>1075690</wp:posOffset>
                  </wp:positionV>
                  <wp:extent cx="980440" cy="1222375"/>
                  <wp:effectExtent l="0" t="0" r="10160" b="15875"/>
                  <wp:wrapNone/>
                  <wp:docPr id="10" name="图片_21"/>
                  <wp:cNvGraphicFramePr/>
                  <a:graphic xmlns:a="http://schemas.openxmlformats.org/drawingml/2006/main">
                    <a:graphicData uri="http://schemas.openxmlformats.org/drawingml/2006/picture">
                      <pic:pic xmlns:pic="http://schemas.openxmlformats.org/drawingml/2006/picture">
                        <pic:nvPicPr>
                          <pic:cNvPr id="10" name="图片_21"/>
                          <pic:cNvPicPr/>
                        </pic:nvPicPr>
                        <pic:blipFill>
                          <a:blip r:embed="rId12"/>
                          <a:stretch>
                            <a:fillRect/>
                          </a:stretch>
                        </pic:blipFill>
                        <pic:spPr>
                          <a:xfrm>
                            <a:off x="0" y="0"/>
                            <a:ext cx="980440" cy="1222375"/>
                          </a:xfrm>
                          <a:prstGeom prst="rect">
                            <a:avLst/>
                          </a:prstGeom>
                          <a:noFill/>
                          <a:ln>
                            <a:noFill/>
                          </a:ln>
                        </pic:spPr>
                      </pic:pic>
                    </a:graphicData>
                  </a:graphic>
                </wp:anchor>
              </w:drawing>
            </w:r>
          </w:p>
        </w:tc>
      </w:tr>
    </w:tbl>
    <w:p>
      <w:pPr>
        <w:pStyle w:val="5"/>
        <w:snapToGrid w:val="0"/>
        <w:spacing w:before="120" w:after="120" w:line="440" w:lineRule="exact"/>
        <w:rPr>
          <w:rFonts w:hint="eastAsia" w:hAnsi="宋体"/>
          <w:b/>
          <w:bCs/>
          <w:sz w:val="24"/>
          <w:szCs w:val="24"/>
        </w:rPr>
      </w:pPr>
    </w:p>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南通开发区星湖小学人工智能创新大赛设备项目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宋体-简">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南通开发区星湖星湖小学人工智能创新大赛设备项目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南通开发区星湖星湖小学人工智能创新大赛设备项目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OWRiYzQzMmY1MjFhMjVkZjA4MDI2MDNkYmY1MTA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044909"/>
    <w:rsid w:val="04293D1D"/>
    <w:rsid w:val="0430271B"/>
    <w:rsid w:val="04621485"/>
    <w:rsid w:val="047A657B"/>
    <w:rsid w:val="05892AE5"/>
    <w:rsid w:val="05DE0F09"/>
    <w:rsid w:val="06D83757"/>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A43F2C"/>
    <w:rsid w:val="19F53ACB"/>
    <w:rsid w:val="1AD5032B"/>
    <w:rsid w:val="1B2B0E96"/>
    <w:rsid w:val="1B816820"/>
    <w:rsid w:val="1C9C18AD"/>
    <w:rsid w:val="1D932FAF"/>
    <w:rsid w:val="203F46B7"/>
    <w:rsid w:val="21DC404C"/>
    <w:rsid w:val="22DE15F0"/>
    <w:rsid w:val="23A75FF7"/>
    <w:rsid w:val="24C85546"/>
    <w:rsid w:val="295A0C29"/>
    <w:rsid w:val="29E54BA8"/>
    <w:rsid w:val="2B227577"/>
    <w:rsid w:val="2D604645"/>
    <w:rsid w:val="322B13C4"/>
    <w:rsid w:val="32524BFD"/>
    <w:rsid w:val="325564F4"/>
    <w:rsid w:val="32941625"/>
    <w:rsid w:val="34713E2B"/>
    <w:rsid w:val="3566165A"/>
    <w:rsid w:val="37F05A73"/>
    <w:rsid w:val="397B7834"/>
    <w:rsid w:val="3DA6550E"/>
    <w:rsid w:val="403E55C3"/>
    <w:rsid w:val="40AD0506"/>
    <w:rsid w:val="417E5498"/>
    <w:rsid w:val="42DA39A5"/>
    <w:rsid w:val="42F950A7"/>
    <w:rsid w:val="447B1D0E"/>
    <w:rsid w:val="46106D55"/>
    <w:rsid w:val="47AE46D7"/>
    <w:rsid w:val="47C35A5D"/>
    <w:rsid w:val="48604DB7"/>
    <w:rsid w:val="48620671"/>
    <w:rsid w:val="48D95232"/>
    <w:rsid w:val="4A4C42A4"/>
    <w:rsid w:val="4B124BE3"/>
    <w:rsid w:val="4C59591B"/>
    <w:rsid w:val="4CF34A43"/>
    <w:rsid w:val="4D33283B"/>
    <w:rsid w:val="4E094596"/>
    <w:rsid w:val="4E5A31CA"/>
    <w:rsid w:val="4EDD5341"/>
    <w:rsid w:val="4F152C67"/>
    <w:rsid w:val="4F8A0D03"/>
    <w:rsid w:val="51454113"/>
    <w:rsid w:val="51E66335"/>
    <w:rsid w:val="52C942F5"/>
    <w:rsid w:val="52D468DD"/>
    <w:rsid w:val="532C0BCB"/>
    <w:rsid w:val="53430FF2"/>
    <w:rsid w:val="53B660D6"/>
    <w:rsid w:val="53FA71B7"/>
    <w:rsid w:val="547D7D04"/>
    <w:rsid w:val="54BA6B11"/>
    <w:rsid w:val="54EA4E2E"/>
    <w:rsid w:val="56F905DC"/>
    <w:rsid w:val="581205EB"/>
    <w:rsid w:val="584329D8"/>
    <w:rsid w:val="59576BBE"/>
    <w:rsid w:val="59FF74EB"/>
    <w:rsid w:val="5AD073AA"/>
    <w:rsid w:val="5CF02C41"/>
    <w:rsid w:val="5D7C7E6A"/>
    <w:rsid w:val="5D852366"/>
    <w:rsid w:val="5D8A7299"/>
    <w:rsid w:val="5E477B07"/>
    <w:rsid w:val="60292533"/>
    <w:rsid w:val="609F1484"/>
    <w:rsid w:val="61982C6F"/>
    <w:rsid w:val="62E1096C"/>
    <w:rsid w:val="63A54E09"/>
    <w:rsid w:val="659F79E0"/>
    <w:rsid w:val="68302B27"/>
    <w:rsid w:val="687C7AB9"/>
    <w:rsid w:val="68D41851"/>
    <w:rsid w:val="68F16528"/>
    <w:rsid w:val="69AA10F4"/>
    <w:rsid w:val="6A765B22"/>
    <w:rsid w:val="6D306395"/>
    <w:rsid w:val="6D5B678F"/>
    <w:rsid w:val="6EEE5BAF"/>
    <w:rsid w:val="708116AD"/>
    <w:rsid w:val="70BF50A1"/>
    <w:rsid w:val="722E2A61"/>
    <w:rsid w:val="73A8634F"/>
    <w:rsid w:val="73C31D4B"/>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490930"/>
    <w:rsid w:val="7D7B3F4E"/>
    <w:rsid w:val="7DC07E42"/>
    <w:rsid w:val="7E305F7E"/>
    <w:rsid w:val="7EAE3040"/>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16</Pages>
  <Words>5522</Words>
  <Characters>6537</Characters>
  <Lines>78</Lines>
  <Paragraphs>22</Paragraphs>
  <TotalTime>200</TotalTime>
  <ScaleCrop>false</ScaleCrop>
  <LinksUpToDate>false</LinksUpToDate>
  <CharactersWithSpaces>7486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2022-06-10T09:15:56Z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AB9AC5DB7624419DAE7FB425179EBF28</vt:lpwstr>
  </property>
</Properties>
</file>